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3D" w:rsidRPr="007B223D" w:rsidRDefault="007B223D" w:rsidP="007B223D">
      <w:pPr>
        <w:autoSpaceDE w:val="0"/>
        <w:autoSpaceDN w:val="0"/>
        <w:snapToGrid w:val="0"/>
        <w:spacing w:line="590" w:lineRule="atLeast"/>
        <w:rPr>
          <w:rFonts w:ascii="方正黑体_GBK" w:eastAsia="方正黑体_GBK" w:hAnsi="Times New Roman" w:cs="Times New Roman"/>
          <w:kern w:val="0"/>
          <w:sz w:val="32"/>
          <w:szCs w:val="20"/>
        </w:rPr>
      </w:pPr>
    </w:p>
    <w:p w:rsidR="007B223D" w:rsidRPr="007B223D" w:rsidRDefault="007B223D" w:rsidP="007B223D">
      <w:pPr>
        <w:autoSpaceDE w:val="0"/>
        <w:autoSpaceDN w:val="0"/>
        <w:snapToGrid w:val="0"/>
        <w:spacing w:line="590" w:lineRule="atLeast"/>
        <w:rPr>
          <w:rFonts w:ascii="Times New Roman" w:eastAsia="方正仿宋_GBK" w:hAnsi="Times New Roman" w:cs="Times New Roman"/>
          <w:kern w:val="0"/>
          <w:sz w:val="32"/>
          <w:szCs w:val="20"/>
        </w:rPr>
      </w:pPr>
    </w:p>
    <w:p w:rsidR="007B223D" w:rsidRPr="007B223D" w:rsidRDefault="007B223D" w:rsidP="007A1085">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p>
    <w:p w:rsidR="007B223D" w:rsidRPr="007B223D" w:rsidRDefault="007B223D" w:rsidP="007A1085">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p>
    <w:p w:rsidR="007B223D" w:rsidRPr="007B223D" w:rsidRDefault="007B223D" w:rsidP="007A1085">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p>
    <w:p w:rsidR="007B223D" w:rsidRPr="007B223D" w:rsidRDefault="007B223D" w:rsidP="007A1085">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p>
    <w:p w:rsidR="007B223D" w:rsidRPr="007B223D" w:rsidRDefault="007B223D" w:rsidP="007A1085">
      <w:pPr>
        <w:autoSpaceDE w:val="0"/>
        <w:autoSpaceDN w:val="0"/>
        <w:snapToGrid w:val="0"/>
        <w:spacing w:afterLines="50" w:after="156" w:line="580" w:lineRule="exact"/>
        <w:rPr>
          <w:rFonts w:ascii="Times New Roman" w:eastAsia="方正小标宋_GBK" w:hAnsi="Times New Roman" w:cs="Times New Roman"/>
          <w:spacing w:val="-8"/>
          <w:kern w:val="0"/>
          <w:sz w:val="52"/>
          <w:szCs w:val="52"/>
          <w:u w:val="single"/>
        </w:rPr>
      </w:pPr>
    </w:p>
    <w:p w:rsidR="007B223D" w:rsidRPr="00B35E2C" w:rsidRDefault="00B35E2C" w:rsidP="007A1085">
      <w:pPr>
        <w:autoSpaceDE w:val="0"/>
        <w:autoSpaceDN w:val="0"/>
        <w:snapToGrid w:val="0"/>
        <w:spacing w:afterLines="50" w:after="156" w:line="580" w:lineRule="exact"/>
        <w:jc w:val="center"/>
        <w:rPr>
          <w:rFonts w:ascii="Times New Roman" w:eastAsia="方正小标宋_GBK" w:hAnsi="Times New Roman" w:cs="Times New Roman"/>
          <w:spacing w:val="-8"/>
          <w:kern w:val="0"/>
          <w:sz w:val="48"/>
          <w:szCs w:val="48"/>
        </w:rPr>
      </w:pPr>
      <w:r w:rsidRPr="00B35E2C">
        <w:rPr>
          <w:rFonts w:ascii="Times New Roman" w:eastAsia="方正小标宋_GBK" w:hAnsi="Times New Roman" w:cs="Times New Roman"/>
          <w:spacing w:val="-8"/>
          <w:kern w:val="0"/>
          <w:sz w:val="48"/>
          <w:szCs w:val="48"/>
        </w:rPr>
        <w:t>中共江苏省苏州市吴中区纪律检查委员会</w:t>
      </w:r>
      <w:r w:rsidR="007B223D" w:rsidRPr="00B35E2C">
        <w:rPr>
          <w:rFonts w:ascii="Times New Roman" w:eastAsia="方正小标宋_GBK" w:hAnsi="Times New Roman" w:cs="Times New Roman"/>
          <w:spacing w:val="-8"/>
          <w:kern w:val="0"/>
          <w:sz w:val="48"/>
          <w:szCs w:val="48"/>
        </w:rPr>
        <w:t>20</w:t>
      </w:r>
      <w:r w:rsidR="00C65F1A" w:rsidRPr="00B35E2C">
        <w:rPr>
          <w:rFonts w:ascii="Times New Roman" w:eastAsia="方正小标宋_GBK" w:hAnsi="Times New Roman" w:cs="Times New Roman"/>
          <w:spacing w:val="-8"/>
          <w:kern w:val="0"/>
          <w:sz w:val="48"/>
          <w:szCs w:val="48"/>
        </w:rPr>
        <w:t>20</w:t>
      </w:r>
      <w:r w:rsidR="007B223D" w:rsidRPr="00B35E2C">
        <w:rPr>
          <w:rFonts w:ascii="Times New Roman" w:eastAsia="方正小标宋_GBK" w:hAnsi="Times New Roman" w:cs="Times New Roman"/>
          <w:spacing w:val="-8"/>
          <w:kern w:val="0"/>
          <w:sz w:val="48"/>
          <w:szCs w:val="48"/>
        </w:rPr>
        <w:t>年度部门预算公开</w:t>
      </w:r>
    </w:p>
    <w:p w:rsidR="007B223D" w:rsidRPr="007B223D" w:rsidRDefault="007B223D" w:rsidP="007A1085">
      <w:pPr>
        <w:autoSpaceDE w:val="0"/>
        <w:autoSpaceDN w:val="0"/>
        <w:snapToGrid w:val="0"/>
        <w:spacing w:afterLines="50" w:after="156" w:line="580" w:lineRule="exact"/>
        <w:jc w:val="left"/>
        <w:rPr>
          <w:rFonts w:ascii="Times New Roman" w:eastAsia="方正小标宋_GBK" w:hAnsi="Times New Roman" w:cs="Times New Roman"/>
          <w:spacing w:val="-8"/>
          <w:kern w:val="0"/>
          <w:sz w:val="52"/>
          <w:szCs w:val="52"/>
        </w:rPr>
      </w:pPr>
    </w:p>
    <w:p w:rsidR="007B223D" w:rsidRPr="007B223D" w:rsidRDefault="007B223D" w:rsidP="007A1085">
      <w:pPr>
        <w:autoSpaceDE w:val="0"/>
        <w:autoSpaceDN w:val="0"/>
        <w:snapToGrid w:val="0"/>
        <w:spacing w:afterLines="50" w:after="156" w:line="580" w:lineRule="exact"/>
        <w:jc w:val="left"/>
        <w:rPr>
          <w:rFonts w:ascii="Times New Roman" w:eastAsia="方正小标宋_GBK" w:hAnsi="Times New Roman" w:cs="Times New Roman"/>
          <w:spacing w:val="-8"/>
          <w:kern w:val="0"/>
          <w:sz w:val="52"/>
          <w:szCs w:val="52"/>
        </w:rPr>
      </w:pPr>
    </w:p>
    <w:p w:rsidR="007B223D" w:rsidRPr="007B223D" w:rsidRDefault="007B223D" w:rsidP="007A1085">
      <w:pPr>
        <w:autoSpaceDE w:val="0"/>
        <w:autoSpaceDN w:val="0"/>
        <w:snapToGrid w:val="0"/>
        <w:spacing w:afterLines="50" w:after="156" w:line="580" w:lineRule="exact"/>
        <w:jc w:val="left"/>
        <w:rPr>
          <w:rFonts w:ascii="Times New Roman" w:eastAsia="方正小标宋_GBK" w:hAnsi="Times New Roman" w:cs="Times New Roman"/>
          <w:spacing w:val="-8"/>
          <w:kern w:val="0"/>
          <w:sz w:val="52"/>
          <w:szCs w:val="52"/>
        </w:rPr>
      </w:pPr>
    </w:p>
    <w:p w:rsidR="007B223D" w:rsidRPr="007B223D" w:rsidRDefault="007B223D" w:rsidP="007A1085">
      <w:pPr>
        <w:autoSpaceDE w:val="0"/>
        <w:autoSpaceDN w:val="0"/>
        <w:snapToGrid w:val="0"/>
        <w:spacing w:afterLines="50" w:after="156" w:line="580" w:lineRule="exact"/>
        <w:jc w:val="left"/>
        <w:rPr>
          <w:rFonts w:ascii="Times New Roman" w:eastAsia="方正小标宋_GBK" w:hAnsi="Times New Roman" w:cs="Times New Roman"/>
          <w:spacing w:val="-8"/>
          <w:kern w:val="0"/>
          <w:sz w:val="52"/>
          <w:szCs w:val="52"/>
        </w:rPr>
      </w:pPr>
    </w:p>
    <w:p w:rsidR="007B223D" w:rsidRPr="007B223D" w:rsidRDefault="007B223D" w:rsidP="007A1085">
      <w:pPr>
        <w:autoSpaceDE w:val="0"/>
        <w:autoSpaceDN w:val="0"/>
        <w:snapToGrid w:val="0"/>
        <w:spacing w:afterLines="50" w:after="156" w:line="400" w:lineRule="exact"/>
        <w:jc w:val="left"/>
        <w:rPr>
          <w:rFonts w:ascii="Times New Roman" w:eastAsia="方正小标宋_GBK" w:hAnsi="Times New Roman" w:cs="Times New Roman"/>
          <w:spacing w:val="-8"/>
          <w:kern w:val="0"/>
          <w:sz w:val="52"/>
          <w:szCs w:val="52"/>
        </w:rPr>
      </w:pPr>
      <w:r w:rsidRPr="007B223D">
        <w:rPr>
          <w:rFonts w:ascii="Times New Roman" w:eastAsia="方正小标宋_GBK" w:hAnsi="Times New Roman" w:cs="Times New Roman"/>
          <w:spacing w:val="-8"/>
          <w:kern w:val="0"/>
          <w:sz w:val="52"/>
          <w:szCs w:val="52"/>
        </w:rPr>
        <w:br w:type="page"/>
      </w:r>
    </w:p>
    <w:p w:rsidR="007B223D" w:rsidRPr="007B223D" w:rsidRDefault="007B223D" w:rsidP="007B223D">
      <w:pPr>
        <w:autoSpaceDE w:val="0"/>
        <w:autoSpaceDN w:val="0"/>
        <w:snapToGrid w:val="0"/>
        <w:spacing w:line="580" w:lineRule="exact"/>
        <w:jc w:val="center"/>
        <w:rPr>
          <w:rFonts w:ascii="Times New Roman" w:eastAsia="方正小标宋_GBK" w:hAnsi="Times New Roman" w:cs="Times New Roman"/>
          <w:kern w:val="0"/>
          <w:sz w:val="44"/>
          <w:szCs w:val="44"/>
        </w:rPr>
      </w:pPr>
      <w:r w:rsidRPr="007B223D">
        <w:rPr>
          <w:rFonts w:ascii="Times New Roman" w:eastAsia="方正小标宋_GBK" w:hAnsi="Times New Roman" w:cs="Times New Roman"/>
          <w:kern w:val="0"/>
          <w:sz w:val="44"/>
          <w:szCs w:val="44"/>
        </w:rPr>
        <w:lastRenderedPageBreak/>
        <w:t>目录</w:t>
      </w:r>
    </w:p>
    <w:p w:rsidR="007B223D" w:rsidRPr="007B223D" w:rsidRDefault="007B223D" w:rsidP="007B223D">
      <w:pPr>
        <w:autoSpaceDE w:val="0"/>
        <w:autoSpaceDN w:val="0"/>
        <w:snapToGrid w:val="0"/>
        <w:spacing w:line="400" w:lineRule="exact"/>
        <w:rPr>
          <w:rFonts w:ascii="Times New Roman" w:eastAsia="方正黑体_GBK" w:hAnsi="Times New Roman" w:cs="Times New Roman"/>
          <w:kern w:val="0"/>
          <w:sz w:val="32"/>
          <w:szCs w:val="32"/>
        </w:rPr>
      </w:pPr>
    </w:p>
    <w:p w:rsidR="007B223D" w:rsidRPr="007B223D" w:rsidRDefault="007B223D" w:rsidP="007B223D">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黑体_GBK" w:hAnsi="Times New Roman" w:cs="Times New Roman"/>
          <w:kern w:val="0"/>
          <w:sz w:val="32"/>
          <w:szCs w:val="32"/>
        </w:rPr>
        <w:t>第一部分</w:t>
      </w:r>
      <w:r w:rsidR="00364892">
        <w:rPr>
          <w:rFonts w:ascii="Times New Roman" w:eastAsia="方正黑体_GBK" w:hAnsi="Times New Roman" w:cs="Times New Roman" w:hint="eastAsia"/>
          <w:kern w:val="0"/>
          <w:sz w:val="32"/>
          <w:szCs w:val="32"/>
        </w:rPr>
        <w:t xml:space="preserve"> </w:t>
      </w:r>
      <w:r w:rsidRPr="007B223D">
        <w:rPr>
          <w:rFonts w:ascii="Times New Roman" w:eastAsia="方正黑体_GBK" w:hAnsi="Times New Roman" w:cs="Times New Roman"/>
          <w:kern w:val="0"/>
          <w:sz w:val="32"/>
          <w:szCs w:val="32"/>
        </w:rPr>
        <w:t>部门概况</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一、主要职能</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二、部门机构设置及预算单位构成情况</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三、</w:t>
      </w:r>
      <w:r w:rsidRPr="007B223D">
        <w:rPr>
          <w:rFonts w:ascii="Times New Roman" w:eastAsia="方正仿宋_GBK" w:hAnsi="Times New Roman" w:cs="Times New Roman"/>
          <w:kern w:val="0"/>
          <w:sz w:val="32"/>
          <w:szCs w:val="32"/>
        </w:rPr>
        <w:t>20</w:t>
      </w:r>
      <w:r w:rsidR="00C65F1A">
        <w:rPr>
          <w:rFonts w:ascii="Times New Roman" w:eastAsia="方正仿宋_GBK" w:hAnsi="Times New Roman" w:cs="Times New Roman"/>
          <w:kern w:val="0"/>
          <w:sz w:val="32"/>
          <w:szCs w:val="32"/>
        </w:rPr>
        <w:t>20</w:t>
      </w:r>
      <w:r w:rsidRPr="007B223D">
        <w:rPr>
          <w:rFonts w:ascii="Times New Roman" w:eastAsia="方正仿宋_GBK" w:hAnsi="Times New Roman" w:cs="Times New Roman"/>
          <w:kern w:val="0"/>
          <w:sz w:val="32"/>
          <w:szCs w:val="32"/>
        </w:rPr>
        <w:t>年度部门主要工作任务及目标</w:t>
      </w:r>
    </w:p>
    <w:p w:rsidR="007B223D" w:rsidRPr="007B223D" w:rsidRDefault="007B223D" w:rsidP="007B223D">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黑体_GBK" w:hAnsi="Times New Roman" w:cs="Times New Roman"/>
          <w:kern w:val="0"/>
          <w:sz w:val="32"/>
          <w:szCs w:val="32"/>
        </w:rPr>
        <w:t>第二部分</w:t>
      </w:r>
      <w:r w:rsidR="00364892">
        <w:rPr>
          <w:rFonts w:ascii="Times New Roman" w:eastAsia="方正黑体_GBK" w:hAnsi="Times New Roman" w:cs="Times New Roman" w:hint="eastAsia"/>
          <w:kern w:val="0"/>
          <w:sz w:val="32"/>
          <w:szCs w:val="32"/>
        </w:rPr>
        <w:t xml:space="preserve"> </w:t>
      </w:r>
      <w:r w:rsidRPr="007B223D">
        <w:rPr>
          <w:rFonts w:ascii="Times New Roman" w:eastAsia="方正黑体_GBK" w:hAnsi="Times New Roman" w:cs="Times New Roman"/>
          <w:kern w:val="0"/>
          <w:sz w:val="32"/>
          <w:szCs w:val="32"/>
        </w:rPr>
        <w:t>20</w:t>
      </w:r>
      <w:r w:rsidR="00C65F1A">
        <w:rPr>
          <w:rFonts w:ascii="Times New Roman" w:eastAsia="方正黑体_GBK" w:hAnsi="Times New Roman" w:cs="Times New Roman"/>
          <w:kern w:val="0"/>
          <w:sz w:val="32"/>
          <w:szCs w:val="32"/>
        </w:rPr>
        <w:t>20</w:t>
      </w:r>
      <w:r w:rsidRPr="007B223D">
        <w:rPr>
          <w:rFonts w:ascii="Times New Roman" w:eastAsia="方正黑体_GBK" w:hAnsi="Times New Roman" w:cs="Times New Roman"/>
          <w:kern w:val="0"/>
          <w:sz w:val="32"/>
          <w:szCs w:val="32"/>
        </w:rPr>
        <w:t>年度部门预算表</w:t>
      </w:r>
    </w:p>
    <w:p w:rsidR="007B223D" w:rsidRPr="007B223D" w:rsidRDefault="007B223D" w:rsidP="007B223D">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仿宋_GBK" w:hAnsi="Times New Roman" w:cs="Times New Roman"/>
          <w:kern w:val="0"/>
          <w:sz w:val="32"/>
          <w:szCs w:val="32"/>
        </w:rPr>
        <w:t>一、收支预算总表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二、收入预算总表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三、支出预算总表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四、财政拨款收支预算总表</w:t>
      </w:r>
    </w:p>
    <w:p w:rsidR="007B223D" w:rsidRPr="00E21B88"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五、财政拨款支出预算表</w:t>
      </w:r>
      <w:r w:rsidR="00610E3A" w:rsidRPr="00E21B88">
        <w:rPr>
          <w:rFonts w:ascii="Times New Roman" w:eastAsia="方正仿宋_GBK" w:hAnsi="Times New Roman" w:cs="Times New Roman" w:hint="eastAsia"/>
          <w:kern w:val="0"/>
          <w:sz w:val="32"/>
          <w:szCs w:val="32"/>
        </w:rPr>
        <w:t>（功能</w:t>
      </w:r>
      <w:r w:rsidR="00610E3A" w:rsidRPr="00E21B88">
        <w:rPr>
          <w:rFonts w:ascii="Times New Roman" w:eastAsia="方正仿宋_GBK" w:hAnsi="Times New Roman" w:cs="Times New Roman"/>
          <w:kern w:val="0"/>
          <w:sz w:val="32"/>
          <w:szCs w:val="32"/>
        </w:rPr>
        <w:t>科目</w:t>
      </w:r>
      <w:r w:rsidR="00610E3A" w:rsidRPr="00E21B88">
        <w:rPr>
          <w:rFonts w:ascii="Times New Roman" w:eastAsia="方正仿宋_GBK" w:hAnsi="Times New Roman" w:cs="Times New Roman" w:hint="eastAsia"/>
          <w:kern w:val="0"/>
          <w:sz w:val="32"/>
          <w:szCs w:val="32"/>
        </w:rPr>
        <w:t>）</w:t>
      </w:r>
    </w:p>
    <w:p w:rsidR="007B223D" w:rsidRPr="00E21B88"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E21B88">
        <w:rPr>
          <w:rFonts w:ascii="Times New Roman" w:eastAsia="方正仿宋_GBK" w:hAnsi="Times New Roman" w:cs="Times New Roman"/>
          <w:kern w:val="0"/>
          <w:sz w:val="32"/>
          <w:szCs w:val="32"/>
        </w:rPr>
        <w:t>六、财政拨款基本支出预算表</w:t>
      </w:r>
      <w:r w:rsidR="00610E3A" w:rsidRPr="00E21B88">
        <w:rPr>
          <w:rFonts w:ascii="Times New Roman" w:eastAsia="方正仿宋_GBK" w:hAnsi="Times New Roman" w:cs="Times New Roman" w:hint="eastAsia"/>
          <w:kern w:val="0"/>
          <w:sz w:val="32"/>
          <w:szCs w:val="32"/>
        </w:rPr>
        <w:t>（经济</w:t>
      </w:r>
      <w:r w:rsidR="00610E3A" w:rsidRPr="00E21B88">
        <w:rPr>
          <w:rFonts w:ascii="Times New Roman" w:eastAsia="方正仿宋_GBK" w:hAnsi="Times New Roman" w:cs="Times New Roman"/>
          <w:kern w:val="0"/>
          <w:sz w:val="32"/>
          <w:szCs w:val="32"/>
        </w:rPr>
        <w:t>科目</w:t>
      </w:r>
      <w:r w:rsidR="00610E3A" w:rsidRPr="00E21B88">
        <w:rPr>
          <w:rFonts w:ascii="Times New Roman" w:eastAsia="方正仿宋_GBK" w:hAnsi="Times New Roman" w:cs="Times New Roman" w:hint="eastAsia"/>
          <w:kern w:val="0"/>
          <w:sz w:val="32"/>
          <w:szCs w:val="32"/>
        </w:rPr>
        <w:t>）</w:t>
      </w:r>
    </w:p>
    <w:p w:rsidR="007B223D" w:rsidRPr="00E21B88"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E21B88">
        <w:rPr>
          <w:rFonts w:ascii="Times New Roman" w:eastAsia="方正仿宋_GBK" w:hAnsi="Times New Roman" w:cs="Times New Roman"/>
          <w:kern w:val="0"/>
          <w:sz w:val="32"/>
          <w:szCs w:val="32"/>
        </w:rPr>
        <w:t>七、一般公共预算支出预算表</w:t>
      </w:r>
      <w:r w:rsidR="00610E3A" w:rsidRPr="00E21B88">
        <w:rPr>
          <w:rFonts w:ascii="Times New Roman" w:eastAsia="方正仿宋_GBK" w:hAnsi="Times New Roman" w:cs="Times New Roman" w:hint="eastAsia"/>
          <w:kern w:val="0"/>
          <w:sz w:val="32"/>
          <w:szCs w:val="32"/>
        </w:rPr>
        <w:t>（功能</w:t>
      </w:r>
      <w:r w:rsidR="00610E3A" w:rsidRPr="00E21B88">
        <w:rPr>
          <w:rFonts w:ascii="Times New Roman" w:eastAsia="方正仿宋_GBK" w:hAnsi="Times New Roman" w:cs="Times New Roman"/>
          <w:kern w:val="0"/>
          <w:sz w:val="32"/>
          <w:szCs w:val="32"/>
        </w:rPr>
        <w:t>科目</w:t>
      </w:r>
      <w:r w:rsidR="00610E3A" w:rsidRPr="00E21B88">
        <w:rPr>
          <w:rFonts w:ascii="Times New Roman" w:eastAsia="方正仿宋_GBK" w:hAnsi="Times New Roman" w:cs="Times New Roman" w:hint="eastAsia"/>
          <w:kern w:val="0"/>
          <w:sz w:val="32"/>
          <w:szCs w:val="32"/>
        </w:rPr>
        <w:t>）</w:t>
      </w:r>
    </w:p>
    <w:p w:rsidR="007B223D" w:rsidRPr="00E21B88"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E21B88">
        <w:rPr>
          <w:rFonts w:ascii="Times New Roman" w:eastAsia="方正仿宋_GBK" w:hAnsi="Times New Roman" w:cs="Times New Roman"/>
          <w:kern w:val="0"/>
          <w:sz w:val="32"/>
          <w:szCs w:val="32"/>
        </w:rPr>
        <w:t>八、一般公共预算基本支出预算表</w:t>
      </w:r>
      <w:bookmarkStart w:id="0" w:name="OLE_LINK1"/>
      <w:bookmarkStart w:id="1" w:name="OLE_LINK2"/>
      <w:r w:rsidR="00610E3A" w:rsidRPr="00E21B88">
        <w:rPr>
          <w:rFonts w:ascii="Times New Roman" w:eastAsia="方正仿宋_GBK" w:hAnsi="Times New Roman" w:cs="Times New Roman" w:hint="eastAsia"/>
          <w:kern w:val="0"/>
          <w:sz w:val="32"/>
          <w:szCs w:val="32"/>
        </w:rPr>
        <w:t>（经济</w:t>
      </w:r>
      <w:r w:rsidR="00610E3A" w:rsidRPr="00E21B88">
        <w:rPr>
          <w:rFonts w:ascii="Times New Roman" w:eastAsia="方正仿宋_GBK" w:hAnsi="Times New Roman" w:cs="Times New Roman"/>
          <w:kern w:val="0"/>
          <w:sz w:val="32"/>
          <w:szCs w:val="32"/>
        </w:rPr>
        <w:t>科目</w:t>
      </w:r>
      <w:r w:rsidR="00610E3A" w:rsidRPr="00E21B88">
        <w:rPr>
          <w:rFonts w:ascii="Times New Roman" w:eastAsia="方正仿宋_GBK" w:hAnsi="Times New Roman" w:cs="Times New Roman" w:hint="eastAsia"/>
          <w:kern w:val="0"/>
          <w:sz w:val="32"/>
          <w:szCs w:val="32"/>
        </w:rPr>
        <w:t>）</w:t>
      </w:r>
      <w:bookmarkEnd w:id="0"/>
      <w:bookmarkEnd w:id="1"/>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spacing w:val="-8"/>
          <w:kern w:val="0"/>
          <w:sz w:val="32"/>
          <w:szCs w:val="32"/>
        </w:rPr>
        <w:t>九、一般公共预算</w:t>
      </w:r>
      <w:r w:rsidRPr="007B223D">
        <w:rPr>
          <w:rFonts w:ascii="Times New Roman" w:eastAsia="方正仿宋_GBK" w:hAnsi="Times New Roman" w:cs="Times New Roman"/>
          <w:spacing w:val="-8"/>
          <w:kern w:val="0"/>
          <w:sz w:val="32"/>
          <w:szCs w:val="32"/>
        </w:rPr>
        <w:t>“</w:t>
      </w:r>
      <w:r w:rsidRPr="007B223D">
        <w:rPr>
          <w:rFonts w:ascii="Times New Roman" w:eastAsia="方正仿宋_GBK" w:hAnsi="Times New Roman" w:cs="Times New Roman"/>
          <w:spacing w:val="-8"/>
          <w:kern w:val="0"/>
          <w:sz w:val="32"/>
          <w:szCs w:val="32"/>
        </w:rPr>
        <w:t>三公</w:t>
      </w:r>
      <w:r w:rsidRPr="007B223D">
        <w:rPr>
          <w:rFonts w:ascii="Times New Roman" w:eastAsia="方正仿宋_GBK" w:hAnsi="Times New Roman" w:cs="Times New Roman"/>
          <w:spacing w:val="-8"/>
          <w:kern w:val="0"/>
          <w:sz w:val="32"/>
          <w:szCs w:val="32"/>
        </w:rPr>
        <w:t>”</w:t>
      </w:r>
      <w:r w:rsidRPr="007B223D">
        <w:rPr>
          <w:rFonts w:ascii="Times New Roman" w:eastAsia="方正仿宋_GBK" w:hAnsi="Times New Roman" w:cs="Times New Roman"/>
          <w:spacing w:val="-8"/>
          <w:kern w:val="0"/>
          <w:sz w:val="32"/>
          <w:szCs w:val="32"/>
        </w:rPr>
        <w:t>经费、会议费、培训费支出预算表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十、政府性基金</w:t>
      </w:r>
      <w:r w:rsidR="004B005A" w:rsidRPr="00BF417B">
        <w:rPr>
          <w:rFonts w:ascii="Times New Roman" w:eastAsia="方正仿宋_GBK" w:hAnsi="Times New Roman" w:cs="Times New Roman"/>
          <w:kern w:val="0"/>
          <w:sz w:val="32"/>
          <w:szCs w:val="32"/>
        </w:rPr>
        <w:t>预算</w:t>
      </w:r>
      <w:r w:rsidRPr="007B223D">
        <w:rPr>
          <w:rFonts w:ascii="Times New Roman" w:eastAsia="方正仿宋_GBK" w:hAnsi="Times New Roman" w:cs="Times New Roman" w:hint="eastAsia"/>
          <w:kern w:val="0"/>
          <w:sz w:val="32"/>
          <w:szCs w:val="32"/>
        </w:rPr>
        <w:t>财政</w:t>
      </w:r>
      <w:r w:rsidRPr="007B223D">
        <w:rPr>
          <w:rFonts w:ascii="Times New Roman" w:eastAsia="方正仿宋_GBK" w:hAnsi="Times New Roman" w:cs="Times New Roman"/>
          <w:kern w:val="0"/>
          <w:sz w:val="32"/>
          <w:szCs w:val="32"/>
        </w:rPr>
        <w:t>拨款支出预算表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十一、一般公共预算机关运行经费支出预算表</w:t>
      </w:r>
    </w:p>
    <w:p w:rsidR="007B223D" w:rsidRPr="007B223D" w:rsidRDefault="007B223D" w:rsidP="007B223D">
      <w:pPr>
        <w:autoSpaceDE w:val="0"/>
        <w:autoSpaceDN w:val="0"/>
        <w:snapToGrid w:val="0"/>
        <w:spacing w:line="540" w:lineRule="exact"/>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十二、政府采购支出预算表</w:t>
      </w:r>
    </w:p>
    <w:p w:rsidR="007B223D" w:rsidRPr="007B223D" w:rsidRDefault="007B223D" w:rsidP="007B223D">
      <w:pPr>
        <w:autoSpaceDE w:val="0"/>
        <w:autoSpaceDN w:val="0"/>
        <w:snapToGrid w:val="0"/>
        <w:spacing w:line="540" w:lineRule="exact"/>
        <w:rPr>
          <w:rFonts w:ascii="Times New Roman" w:eastAsia="方正黑体_GBK" w:hAnsi="Times New Roman" w:cs="Times New Roman"/>
          <w:kern w:val="0"/>
          <w:sz w:val="32"/>
          <w:szCs w:val="32"/>
        </w:rPr>
      </w:pPr>
      <w:r w:rsidRPr="007B223D">
        <w:rPr>
          <w:rFonts w:ascii="Times New Roman" w:eastAsia="方正黑体_GBK" w:hAnsi="Times New Roman" w:cs="Times New Roman"/>
          <w:kern w:val="0"/>
          <w:sz w:val="32"/>
          <w:szCs w:val="32"/>
        </w:rPr>
        <w:t>第三部分</w:t>
      </w:r>
      <w:r w:rsidRPr="007B223D">
        <w:rPr>
          <w:rFonts w:ascii="Times New Roman" w:eastAsia="方正黑体_GBK" w:hAnsi="Times New Roman" w:cs="Times New Roman"/>
          <w:kern w:val="0"/>
          <w:sz w:val="32"/>
          <w:szCs w:val="32"/>
        </w:rPr>
        <w:t xml:space="preserve"> 20</w:t>
      </w:r>
      <w:r w:rsidR="00C65F1A">
        <w:rPr>
          <w:rFonts w:ascii="Times New Roman" w:eastAsia="方正黑体_GBK" w:hAnsi="Times New Roman" w:cs="Times New Roman"/>
          <w:kern w:val="0"/>
          <w:sz w:val="32"/>
          <w:szCs w:val="32"/>
        </w:rPr>
        <w:t>20</w:t>
      </w:r>
      <w:r w:rsidRPr="007B223D">
        <w:rPr>
          <w:rFonts w:ascii="Times New Roman" w:eastAsia="方正黑体_GBK" w:hAnsi="Times New Roman" w:cs="Times New Roman"/>
          <w:kern w:val="0"/>
          <w:sz w:val="32"/>
          <w:szCs w:val="32"/>
        </w:rPr>
        <w:t>年度部门预算情况说明</w:t>
      </w:r>
    </w:p>
    <w:p w:rsidR="007B223D" w:rsidRPr="007B223D" w:rsidRDefault="007B223D" w:rsidP="007B223D">
      <w:pPr>
        <w:autoSpaceDE w:val="0"/>
        <w:autoSpaceDN w:val="0"/>
        <w:snapToGrid w:val="0"/>
        <w:spacing w:line="540" w:lineRule="exact"/>
        <w:rPr>
          <w:rFonts w:ascii="Times New Roman" w:eastAsia="方正小标宋_GBK" w:hAnsi="Times New Roman" w:cs="Times New Roman"/>
          <w:kern w:val="0"/>
          <w:sz w:val="36"/>
          <w:szCs w:val="36"/>
        </w:rPr>
      </w:pPr>
      <w:r w:rsidRPr="007B223D">
        <w:rPr>
          <w:rFonts w:ascii="Times New Roman" w:eastAsia="方正黑体_GBK" w:hAnsi="Times New Roman" w:cs="Times New Roman"/>
          <w:kern w:val="0"/>
          <w:sz w:val="32"/>
          <w:szCs w:val="32"/>
        </w:rPr>
        <w:t>第四部分</w:t>
      </w:r>
      <w:r w:rsidR="0053748C">
        <w:rPr>
          <w:rFonts w:ascii="Times New Roman" w:eastAsia="方正黑体_GBK" w:hAnsi="Times New Roman" w:cs="Times New Roman" w:hint="eastAsia"/>
          <w:kern w:val="0"/>
          <w:sz w:val="32"/>
          <w:szCs w:val="32"/>
        </w:rPr>
        <w:t xml:space="preserve"> </w:t>
      </w:r>
      <w:r w:rsidRPr="007B223D">
        <w:rPr>
          <w:rFonts w:ascii="Times New Roman" w:eastAsia="方正黑体_GBK" w:hAnsi="Times New Roman" w:cs="Times New Roman"/>
          <w:kern w:val="0"/>
          <w:sz w:val="32"/>
          <w:szCs w:val="32"/>
        </w:rPr>
        <w:t>名词解释</w:t>
      </w:r>
      <w:r w:rsidR="00C257C4">
        <w:rPr>
          <w:rFonts w:ascii="Times New Roman" w:eastAsia="方正黑体_GBK" w:hAnsi="Times New Roman" w:cs="Times New Roman" w:hint="eastAsia"/>
          <w:kern w:val="0"/>
          <w:sz w:val="32"/>
          <w:szCs w:val="32"/>
        </w:rPr>
        <w:t xml:space="preserve"> </w:t>
      </w:r>
    </w:p>
    <w:p w:rsidR="007B223D" w:rsidRPr="007B223D" w:rsidRDefault="007B223D" w:rsidP="007B223D">
      <w:pPr>
        <w:autoSpaceDE w:val="0"/>
        <w:autoSpaceDN w:val="0"/>
        <w:snapToGrid w:val="0"/>
        <w:spacing w:line="590" w:lineRule="atLeast"/>
        <w:rPr>
          <w:rFonts w:ascii="Times New Roman" w:eastAsia="黑体" w:hAnsi="Times New Roman" w:cs="Times New Roman"/>
          <w:kern w:val="0"/>
          <w:sz w:val="44"/>
          <w:szCs w:val="44"/>
        </w:rPr>
      </w:pPr>
      <w:r w:rsidRPr="007B223D">
        <w:rPr>
          <w:rFonts w:ascii="Times New Roman" w:eastAsia="黑体" w:hAnsi="Times New Roman" w:cs="Times New Roman"/>
          <w:kern w:val="0"/>
          <w:sz w:val="44"/>
          <w:szCs w:val="44"/>
        </w:rPr>
        <w:br w:type="page"/>
      </w:r>
    </w:p>
    <w:p w:rsidR="007B223D" w:rsidRPr="007B223D" w:rsidRDefault="007B223D" w:rsidP="007B223D">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lastRenderedPageBreak/>
        <w:t>第一部分　部门概况</w:t>
      </w:r>
    </w:p>
    <w:p w:rsidR="007B223D" w:rsidRPr="007B223D" w:rsidRDefault="007B223D" w:rsidP="007B223D">
      <w:pPr>
        <w:numPr>
          <w:ilvl w:val="0"/>
          <w:numId w:val="7"/>
        </w:numPr>
        <w:autoSpaceDE w:val="0"/>
        <w:autoSpaceDN w:val="0"/>
        <w:snapToGrid w:val="0"/>
        <w:spacing w:line="550" w:lineRule="exact"/>
        <w:rPr>
          <w:rFonts w:ascii="Times New Roman" w:eastAsia="方正黑体_GBK" w:hAnsi="Times New Roman" w:cs="Times New Roman"/>
          <w:kern w:val="0"/>
          <w:sz w:val="32"/>
          <w:szCs w:val="32"/>
        </w:rPr>
      </w:pPr>
      <w:r w:rsidRPr="007B223D">
        <w:rPr>
          <w:rFonts w:ascii="Times New Roman" w:eastAsia="方正黑体_GBK" w:hAnsi="Times New Roman" w:cs="Times New Roman"/>
          <w:kern w:val="0"/>
          <w:sz w:val="32"/>
          <w:szCs w:val="32"/>
        </w:rPr>
        <w:t>主要职能</w:t>
      </w:r>
    </w:p>
    <w:p w:rsidR="007A1085" w:rsidRPr="007A1085" w:rsidRDefault="007A1085" w:rsidP="007A1085">
      <w:pPr>
        <w:spacing w:line="550" w:lineRule="exact"/>
        <w:ind w:firstLineChars="200" w:firstLine="640"/>
        <w:rPr>
          <w:rFonts w:ascii="Times New Roman" w:eastAsia="方正仿宋_GBK" w:hAnsi="Times New Roman" w:cs="Times New Roman"/>
          <w:kern w:val="0"/>
          <w:sz w:val="32"/>
          <w:szCs w:val="32"/>
        </w:rPr>
      </w:pPr>
      <w:r w:rsidRPr="007A1085">
        <w:rPr>
          <w:rFonts w:ascii="Times New Roman" w:eastAsia="方正仿宋_GBK" w:hAnsi="Times New Roman" w:cs="Times New Roman"/>
          <w:kern w:val="0"/>
          <w:sz w:val="32"/>
          <w:szCs w:val="32"/>
        </w:rPr>
        <w:t>1</w:t>
      </w:r>
      <w:r w:rsidRPr="007B223D">
        <w:rPr>
          <w:rFonts w:ascii="Times New Roman" w:eastAsia="方正仿宋_GBK" w:hAnsi="Times New Roman" w:cs="Times New Roman" w:hint="eastAsia"/>
          <w:kern w:val="0"/>
          <w:sz w:val="32"/>
          <w:szCs w:val="32"/>
        </w:rPr>
        <w:t>．</w:t>
      </w:r>
      <w:r w:rsidR="00C10DC0">
        <w:rPr>
          <w:rFonts w:ascii="Times New Roman" w:eastAsia="方正仿宋_GBK" w:hAnsi="Times New Roman" w:cs="Times New Roman"/>
          <w:kern w:val="0"/>
          <w:sz w:val="32"/>
          <w:szCs w:val="32"/>
        </w:rPr>
        <w:t>负责全区党的纪律检查工作。</w:t>
      </w:r>
      <w:r w:rsidRPr="007A1085">
        <w:rPr>
          <w:rFonts w:ascii="Times New Roman" w:eastAsia="方正仿宋_GBK" w:hAnsi="Times New Roman" w:cs="Times New Roman"/>
          <w:kern w:val="0"/>
          <w:sz w:val="32"/>
          <w:szCs w:val="32"/>
        </w:rPr>
        <w:t>贯彻落实省、市和区委以及上级纪委关于</w:t>
      </w:r>
      <w:r w:rsidR="00C10DC0">
        <w:rPr>
          <w:rFonts w:ascii="Times New Roman" w:eastAsia="方正仿宋_GBK" w:hAnsi="Times New Roman" w:cs="Times New Roman" w:hint="eastAsia"/>
          <w:kern w:val="0"/>
          <w:sz w:val="32"/>
          <w:szCs w:val="32"/>
        </w:rPr>
        <w:t>纪律</w:t>
      </w:r>
      <w:r w:rsidR="00C10DC0">
        <w:rPr>
          <w:rFonts w:ascii="Times New Roman" w:eastAsia="方正仿宋_GBK" w:hAnsi="Times New Roman" w:cs="Times New Roman"/>
          <w:kern w:val="0"/>
          <w:sz w:val="32"/>
          <w:szCs w:val="32"/>
        </w:rPr>
        <w:t>检查工作</w:t>
      </w:r>
      <w:r w:rsidRPr="007A1085">
        <w:rPr>
          <w:rFonts w:ascii="Times New Roman" w:eastAsia="方正仿宋_GBK" w:hAnsi="Times New Roman" w:cs="Times New Roman"/>
          <w:kern w:val="0"/>
          <w:sz w:val="32"/>
          <w:szCs w:val="32"/>
        </w:rPr>
        <w:t>的决定，维护党的章程和其它党内法规，检查党的路线、方针、政策和决议的执行情况</w:t>
      </w:r>
      <w:r w:rsidR="00C10DC0">
        <w:rPr>
          <w:rFonts w:ascii="Times New Roman" w:eastAsia="方正仿宋_GBK" w:hAnsi="Times New Roman" w:cs="Times New Roman" w:hint="eastAsia"/>
          <w:kern w:val="0"/>
          <w:sz w:val="32"/>
          <w:szCs w:val="32"/>
        </w:rPr>
        <w:t>，</w:t>
      </w:r>
      <w:r w:rsidR="00C10DC0">
        <w:rPr>
          <w:rFonts w:ascii="Times New Roman" w:eastAsia="方正仿宋_GBK" w:hAnsi="Times New Roman" w:cs="Times New Roman"/>
          <w:kern w:val="0"/>
          <w:sz w:val="32"/>
          <w:szCs w:val="32"/>
        </w:rPr>
        <w:t>协助区委推进全面从严治党</w:t>
      </w:r>
      <w:r w:rsidR="00C10DC0">
        <w:rPr>
          <w:rFonts w:ascii="Times New Roman" w:eastAsia="方正仿宋_GBK" w:hAnsi="Times New Roman" w:cs="Times New Roman" w:hint="eastAsia"/>
          <w:kern w:val="0"/>
          <w:sz w:val="32"/>
          <w:szCs w:val="32"/>
        </w:rPr>
        <w:t>、</w:t>
      </w:r>
      <w:r w:rsidR="00C10DC0">
        <w:rPr>
          <w:rFonts w:ascii="Times New Roman" w:eastAsia="方正仿宋_GBK" w:hAnsi="Times New Roman" w:cs="Times New Roman"/>
          <w:kern w:val="0"/>
          <w:sz w:val="32"/>
          <w:szCs w:val="32"/>
        </w:rPr>
        <w:t>加强党风建设和组织协调反腐败工作</w:t>
      </w:r>
      <w:r w:rsidRPr="007A1085">
        <w:rPr>
          <w:rFonts w:ascii="Times New Roman" w:eastAsia="方正仿宋_GBK" w:hAnsi="Times New Roman" w:cs="Times New Roman"/>
          <w:kern w:val="0"/>
          <w:sz w:val="32"/>
          <w:szCs w:val="32"/>
        </w:rPr>
        <w:t>。</w:t>
      </w:r>
    </w:p>
    <w:p w:rsidR="007A1085" w:rsidRPr="007A1085" w:rsidRDefault="007A1085" w:rsidP="007A1085">
      <w:pPr>
        <w:spacing w:line="550" w:lineRule="exact"/>
        <w:ind w:firstLineChars="200" w:firstLine="640"/>
        <w:rPr>
          <w:rFonts w:ascii="Times New Roman" w:eastAsia="方正仿宋_GBK" w:hAnsi="Times New Roman" w:cs="Times New Roman"/>
          <w:kern w:val="0"/>
          <w:sz w:val="32"/>
          <w:szCs w:val="32"/>
        </w:rPr>
      </w:pPr>
      <w:r w:rsidRPr="007A1085">
        <w:rPr>
          <w:rFonts w:ascii="Times New Roman" w:eastAsia="方正仿宋_GBK" w:hAnsi="Times New Roman" w:cs="Times New Roman"/>
          <w:kern w:val="0"/>
          <w:sz w:val="32"/>
          <w:szCs w:val="32"/>
        </w:rPr>
        <w:t>2</w:t>
      </w:r>
      <w:r w:rsidRPr="007A1085">
        <w:rPr>
          <w:rFonts w:ascii="Times New Roman" w:eastAsia="方正仿宋_GBK" w:hAnsi="Times New Roman" w:cs="Times New Roman"/>
          <w:kern w:val="0"/>
          <w:sz w:val="32"/>
          <w:szCs w:val="32"/>
        </w:rPr>
        <w:t>．</w:t>
      </w:r>
      <w:r w:rsidR="00C10DC0">
        <w:rPr>
          <w:rFonts w:ascii="Times New Roman" w:eastAsia="方正仿宋_GBK" w:hAnsi="Times New Roman" w:cs="Times New Roman" w:hint="eastAsia"/>
          <w:kern w:val="0"/>
          <w:sz w:val="32"/>
          <w:szCs w:val="32"/>
        </w:rPr>
        <w:t>依照</w:t>
      </w:r>
      <w:r w:rsidR="00C10DC0">
        <w:rPr>
          <w:rFonts w:ascii="Times New Roman" w:eastAsia="方正仿宋_GBK" w:hAnsi="Times New Roman" w:cs="Times New Roman"/>
          <w:kern w:val="0"/>
          <w:sz w:val="32"/>
          <w:szCs w:val="32"/>
        </w:rPr>
        <w:t>党章和其他党内法规履行监督</w:t>
      </w:r>
      <w:r w:rsidR="00C10DC0">
        <w:rPr>
          <w:rFonts w:ascii="Times New Roman" w:eastAsia="方正仿宋_GBK" w:hAnsi="Times New Roman" w:cs="Times New Roman" w:hint="eastAsia"/>
          <w:kern w:val="0"/>
          <w:sz w:val="32"/>
          <w:szCs w:val="32"/>
        </w:rPr>
        <w:t>、</w:t>
      </w:r>
      <w:r w:rsidR="00C10DC0">
        <w:rPr>
          <w:rFonts w:ascii="Times New Roman" w:eastAsia="方正仿宋_GBK" w:hAnsi="Times New Roman" w:cs="Times New Roman"/>
          <w:kern w:val="0"/>
          <w:sz w:val="32"/>
          <w:szCs w:val="32"/>
        </w:rPr>
        <w:t>执纪</w:t>
      </w:r>
      <w:r w:rsidR="00C10DC0">
        <w:rPr>
          <w:rFonts w:ascii="Times New Roman" w:eastAsia="方正仿宋_GBK" w:hAnsi="Times New Roman" w:cs="Times New Roman" w:hint="eastAsia"/>
          <w:kern w:val="0"/>
          <w:sz w:val="32"/>
          <w:szCs w:val="32"/>
        </w:rPr>
        <w:t>、</w:t>
      </w:r>
      <w:r w:rsidR="00C10DC0">
        <w:rPr>
          <w:rFonts w:ascii="Times New Roman" w:eastAsia="方正仿宋_GBK" w:hAnsi="Times New Roman" w:cs="Times New Roman"/>
          <w:kern w:val="0"/>
          <w:sz w:val="32"/>
          <w:szCs w:val="32"/>
        </w:rPr>
        <w:t>问责职责</w:t>
      </w:r>
      <w:r w:rsidR="00C10DC0">
        <w:rPr>
          <w:rFonts w:ascii="Times New Roman" w:eastAsia="方正仿宋_GBK" w:hAnsi="Times New Roman" w:cs="Times New Roman" w:hint="eastAsia"/>
          <w:kern w:val="0"/>
          <w:sz w:val="32"/>
          <w:szCs w:val="32"/>
        </w:rPr>
        <w:t>。</w:t>
      </w:r>
      <w:r w:rsidR="00C10DC0">
        <w:rPr>
          <w:rFonts w:ascii="Times New Roman" w:eastAsia="方正仿宋_GBK" w:hAnsi="Times New Roman" w:cs="Times New Roman"/>
          <w:kern w:val="0"/>
          <w:sz w:val="32"/>
          <w:szCs w:val="32"/>
        </w:rPr>
        <w:t>负责经常对党员进行遵守纪律的教育</w:t>
      </w:r>
      <w:r w:rsidR="00C10DC0">
        <w:rPr>
          <w:rFonts w:ascii="Times New Roman" w:eastAsia="方正仿宋_GBK" w:hAnsi="Times New Roman" w:cs="Times New Roman" w:hint="eastAsia"/>
          <w:kern w:val="0"/>
          <w:sz w:val="32"/>
          <w:szCs w:val="32"/>
        </w:rPr>
        <w:t>，</w:t>
      </w:r>
      <w:proofErr w:type="gramStart"/>
      <w:r w:rsidR="00C10DC0">
        <w:rPr>
          <w:rFonts w:ascii="Times New Roman" w:eastAsia="方正仿宋_GBK" w:hAnsi="Times New Roman" w:cs="Times New Roman"/>
          <w:kern w:val="0"/>
          <w:sz w:val="32"/>
          <w:szCs w:val="32"/>
        </w:rPr>
        <w:t>作出</w:t>
      </w:r>
      <w:proofErr w:type="gramEnd"/>
      <w:r w:rsidR="00C10DC0">
        <w:rPr>
          <w:rFonts w:ascii="Times New Roman" w:eastAsia="方正仿宋_GBK" w:hAnsi="Times New Roman" w:cs="Times New Roman"/>
          <w:kern w:val="0"/>
          <w:sz w:val="32"/>
          <w:szCs w:val="32"/>
        </w:rPr>
        <w:t>关于维护党纪的决定</w:t>
      </w:r>
      <w:r w:rsidR="00C10DC0">
        <w:rPr>
          <w:rFonts w:ascii="Times New Roman" w:eastAsia="方正仿宋_GBK" w:hAnsi="Times New Roman" w:cs="Times New Roman" w:hint="eastAsia"/>
          <w:kern w:val="0"/>
          <w:sz w:val="32"/>
          <w:szCs w:val="32"/>
        </w:rPr>
        <w:t>；</w:t>
      </w:r>
      <w:r w:rsidR="00C10DC0">
        <w:rPr>
          <w:rFonts w:ascii="Times New Roman" w:eastAsia="方正仿宋_GBK" w:hAnsi="Times New Roman" w:cs="Times New Roman"/>
          <w:kern w:val="0"/>
          <w:sz w:val="32"/>
          <w:szCs w:val="32"/>
        </w:rPr>
        <w:t>对区委工作部门</w:t>
      </w:r>
      <w:r w:rsidR="00C10DC0">
        <w:rPr>
          <w:rFonts w:ascii="Times New Roman" w:eastAsia="方正仿宋_GBK" w:hAnsi="Times New Roman" w:cs="Times New Roman" w:hint="eastAsia"/>
          <w:kern w:val="0"/>
          <w:sz w:val="32"/>
          <w:szCs w:val="32"/>
        </w:rPr>
        <w:t>、</w:t>
      </w:r>
      <w:r w:rsidR="00C10DC0">
        <w:rPr>
          <w:rFonts w:ascii="Times New Roman" w:eastAsia="方正仿宋_GBK" w:hAnsi="Times New Roman" w:cs="Times New Roman"/>
          <w:kern w:val="0"/>
          <w:sz w:val="32"/>
          <w:szCs w:val="32"/>
        </w:rPr>
        <w:t>区委批准设立的党组</w:t>
      </w:r>
      <w:r w:rsidR="00C10DC0">
        <w:rPr>
          <w:rFonts w:ascii="Times New Roman" w:eastAsia="方正仿宋_GBK" w:hAnsi="Times New Roman" w:cs="Times New Roman" w:hint="eastAsia"/>
          <w:kern w:val="0"/>
          <w:sz w:val="32"/>
          <w:szCs w:val="32"/>
        </w:rPr>
        <w:t>（党委），各区、镇、街道党委、纪委等党的组织和区委管理的党员领导干部履行职责、行使权力进行监督，受理处置党员群众检举举报，开展谈话提醒、约谈函询；检查和处理上述党的组织和党员违反党章和其他党内法规的比较重要或者复杂的案件，决定或者取消对这些案件中的党员的处分；进行问</w:t>
      </w:r>
      <w:proofErr w:type="gramStart"/>
      <w:r w:rsidR="00C10DC0">
        <w:rPr>
          <w:rFonts w:ascii="Times New Roman" w:eastAsia="方正仿宋_GBK" w:hAnsi="Times New Roman" w:cs="Times New Roman" w:hint="eastAsia"/>
          <w:kern w:val="0"/>
          <w:sz w:val="32"/>
          <w:szCs w:val="32"/>
        </w:rPr>
        <w:t>责或者</w:t>
      </w:r>
      <w:proofErr w:type="gramEnd"/>
      <w:r w:rsidR="00C10DC0">
        <w:rPr>
          <w:rFonts w:ascii="Times New Roman" w:eastAsia="方正仿宋_GBK" w:hAnsi="Times New Roman" w:cs="Times New Roman" w:hint="eastAsia"/>
          <w:kern w:val="0"/>
          <w:sz w:val="32"/>
          <w:szCs w:val="32"/>
        </w:rPr>
        <w:t>提出责任追究的建议；受理党员的控告和申诉；保障党员的权力</w:t>
      </w:r>
      <w:r w:rsidRPr="007A1085">
        <w:rPr>
          <w:rFonts w:ascii="Times New Roman" w:eastAsia="方正仿宋_GBK" w:hAnsi="Times New Roman" w:cs="Times New Roman"/>
          <w:kern w:val="0"/>
          <w:sz w:val="32"/>
          <w:szCs w:val="32"/>
        </w:rPr>
        <w:t>。</w:t>
      </w:r>
    </w:p>
    <w:p w:rsidR="007A1085" w:rsidRPr="007A1085" w:rsidRDefault="007A1085" w:rsidP="0064464F">
      <w:pPr>
        <w:spacing w:line="550" w:lineRule="exact"/>
        <w:ind w:firstLineChars="200" w:firstLine="640"/>
        <w:rPr>
          <w:rFonts w:ascii="Times New Roman" w:eastAsia="方正仿宋_GBK" w:hAnsi="Times New Roman" w:cs="Times New Roman"/>
          <w:kern w:val="0"/>
          <w:sz w:val="32"/>
          <w:szCs w:val="32"/>
        </w:rPr>
      </w:pPr>
      <w:r w:rsidRPr="007A1085">
        <w:rPr>
          <w:rFonts w:ascii="Times New Roman" w:eastAsia="方正仿宋_GBK" w:hAnsi="Times New Roman" w:cs="Times New Roman"/>
          <w:kern w:val="0"/>
          <w:sz w:val="32"/>
          <w:szCs w:val="32"/>
        </w:rPr>
        <w:t>3</w:t>
      </w:r>
      <w:r w:rsidRPr="007A1085">
        <w:rPr>
          <w:rFonts w:ascii="Times New Roman" w:eastAsia="方正仿宋_GBK" w:hAnsi="Times New Roman" w:cs="Times New Roman"/>
          <w:kern w:val="0"/>
          <w:sz w:val="32"/>
          <w:szCs w:val="32"/>
        </w:rPr>
        <w:t>．</w:t>
      </w:r>
      <w:r w:rsidR="00C10DC0">
        <w:rPr>
          <w:rFonts w:ascii="Times New Roman" w:eastAsia="方正仿宋_GBK" w:hAnsi="Times New Roman" w:cs="Times New Roman" w:hint="eastAsia"/>
          <w:kern w:val="0"/>
          <w:sz w:val="32"/>
          <w:szCs w:val="32"/>
        </w:rPr>
        <w:t>负责</w:t>
      </w:r>
      <w:r w:rsidR="00C10DC0">
        <w:rPr>
          <w:rFonts w:ascii="Times New Roman" w:eastAsia="方正仿宋_GBK" w:hAnsi="Times New Roman" w:cs="Times New Roman"/>
          <w:kern w:val="0"/>
          <w:sz w:val="32"/>
          <w:szCs w:val="32"/>
        </w:rPr>
        <w:t>全省监察工作</w:t>
      </w:r>
      <w:r w:rsidR="00C10DC0">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贯彻落实党中央关于监察工作的决定</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维护宪法法律</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按照上级纪委和监委部署要求</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依法对区委管理的行使公权力的公职人员进行监察</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调查职务违法和职务犯罪</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开展廉政建设和反腐败工作</w:t>
      </w:r>
      <w:r w:rsidRPr="007A1085">
        <w:rPr>
          <w:rFonts w:ascii="Times New Roman" w:eastAsia="方正仿宋_GBK" w:hAnsi="Times New Roman" w:cs="Times New Roman"/>
          <w:kern w:val="0"/>
          <w:sz w:val="32"/>
          <w:szCs w:val="32"/>
        </w:rPr>
        <w:t>。</w:t>
      </w:r>
    </w:p>
    <w:p w:rsidR="007A1085" w:rsidRPr="007A1085" w:rsidRDefault="007A1085" w:rsidP="0064464F">
      <w:pPr>
        <w:spacing w:line="550" w:lineRule="exact"/>
        <w:ind w:firstLineChars="200" w:firstLine="640"/>
        <w:rPr>
          <w:rFonts w:ascii="Times New Roman" w:eastAsia="方正仿宋_GBK" w:hAnsi="Times New Roman" w:cs="Times New Roman"/>
          <w:kern w:val="0"/>
          <w:sz w:val="32"/>
          <w:szCs w:val="32"/>
        </w:rPr>
      </w:pPr>
      <w:r w:rsidRPr="007A1085">
        <w:rPr>
          <w:rFonts w:ascii="Times New Roman" w:eastAsia="方正仿宋_GBK" w:hAnsi="Times New Roman" w:cs="Times New Roman"/>
          <w:kern w:val="0"/>
          <w:sz w:val="32"/>
          <w:szCs w:val="32"/>
        </w:rPr>
        <w:t>4</w:t>
      </w:r>
      <w:r w:rsidRPr="007A1085">
        <w:rPr>
          <w:rFonts w:ascii="Times New Roman" w:eastAsia="方正仿宋_GBK" w:hAnsi="Times New Roman" w:cs="Times New Roman"/>
          <w:kern w:val="0"/>
          <w:sz w:val="32"/>
          <w:szCs w:val="32"/>
        </w:rPr>
        <w:t>．</w:t>
      </w:r>
      <w:r w:rsidR="00FD3464">
        <w:rPr>
          <w:rFonts w:ascii="Times New Roman" w:eastAsia="方正仿宋_GBK" w:hAnsi="Times New Roman" w:cs="Times New Roman" w:hint="eastAsia"/>
          <w:kern w:val="0"/>
          <w:sz w:val="32"/>
          <w:szCs w:val="32"/>
        </w:rPr>
        <w:t>依照</w:t>
      </w:r>
      <w:r w:rsidR="00FD3464">
        <w:rPr>
          <w:rFonts w:ascii="Times New Roman" w:eastAsia="方正仿宋_GBK" w:hAnsi="Times New Roman" w:cs="Times New Roman"/>
          <w:kern w:val="0"/>
          <w:sz w:val="32"/>
          <w:szCs w:val="32"/>
        </w:rPr>
        <w:t>法律规定履行监督</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调查</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处置职责</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推动开展廉政教育</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对区委管理的行使公权力的公职人员依法履职</w:t>
      </w:r>
      <w:r w:rsidR="00FD3464">
        <w:rPr>
          <w:rFonts w:ascii="Times New Roman" w:eastAsia="方正仿宋_GBK" w:hAnsi="Times New Roman" w:cs="Times New Roman" w:hint="eastAsia"/>
          <w:kern w:val="0"/>
          <w:sz w:val="32"/>
          <w:szCs w:val="32"/>
        </w:rPr>
        <w:t>、</w:t>
      </w:r>
      <w:proofErr w:type="gramStart"/>
      <w:r w:rsidR="00FD3464">
        <w:rPr>
          <w:rFonts w:ascii="Times New Roman" w:eastAsia="方正仿宋_GBK" w:hAnsi="Times New Roman" w:cs="Times New Roman"/>
          <w:kern w:val="0"/>
          <w:sz w:val="32"/>
          <w:szCs w:val="32"/>
        </w:rPr>
        <w:t>秉</w:t>
      </w:r>
      <w:proofErr w:type="gramEnd"/>
      <w:r w:rsidR="00FD3464">
        <w:rPr>
          <w:rFonts w:ascii="Times New Roman" w:eastAsia="方正仿宋_GBK" w:hAnsi="Times New Roman" w:cs="Times New Roman"/>
          <w:kern w:val="0"/>
          <w:sz w:val="32"/>
          <w:szCs w:val="32"/>
        </w:rPr>
        <w:t>公用权</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廉洁从政从业以及道德操守情况进行监督检查</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对涉嫌贪污贿赂</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滥用职权</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玩忽职守</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权力寻租</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利益输送</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徇私</w:t>
      </w:r>
      <w:r w:rsidR="00FD3464">
        <w:rPr>
          <w:rFonts w:ascii="Times New Roman" w:eastAsia="方正仿宋_GBK" w:hAnsi="Times New Roman" w:cs="Times New Roman"/>
          <w:kern w:val="0"/>
          <w:sz w:val="32"/>
          <w:szCs w:val="32"/>
        </w:rPr>
        <w:lastRenderedPageBreak/>
        <w:t>舞弊以及浪费国家资财等职务违法和职务犯罪进行调查</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对违法的公职人员依法</w:t>
      </w:r>
      <w:proofErr w:type="gramStart"/>
      <w:r w:rsidR="00FD3464">
        <w:rPr>
          <w:rFonts w:ascii="Times New Roman" w:eastAsia="方正仿宋_GBK" w:hAnsi="Times New Roman" w:cs="Times New Roman"/>
          <w:kern w:val="0"/>
          <w:sz w:val="32"/>
          <w:szCs w:val="32"/>
        </w:rPr>
        <w:t>作出</w:t>
      </w:r>
      <w:proofErr w:type="gramEnd"/>
      <w:r w:rsidR="00FD3464">
        <w:rPr>
          <w:rFonts w:ascii="Times New Roman" w:eastAsia="方正仿宋_GBK" w:hAnsi="Times New Roman" w:cs="Times New Roman"/>
          <w:kern w:val="0"/>
          <w:sz w:val="32"/>
          <w:szCs w:val="32"/>
        </w:rPr>
        <w:t>政务处分决定</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对履行职责不力</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失职失责的领导人员进行问责</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对涉嫌职务犯罪的</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将调查结果移送人民检察院依法审查</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提起公诉</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向监察对象所在单位提出监察建议</w:t>
      </w:r>
      <w:r w:rsidRPr="007A1085">
        <w:rPr>
          <w:rFonts w:ascii="Times New Roman" w:eastAsia="方正仿宋_GBK" w:hAnsi="Times New Roman" w:cs="Times New Roman"/>
          <w:kern w:val="0"/>
          <w:sz w:val="32"/>
          <w:szCs w:val="32"/>
        </w:rPr>
        <w:t>。</w:t>
      </w:r>
    </w:p>
    <w:p w:rsidR="007A1085" w:rsidRPr="007A1085" w:rsidRDefault="007A1085" w:rsidP="0064464F">
      <w:pPr>
        <w:spacing w:line="550" w:lineRule="exact"/>
        <w:ind w:firstLineChars="200" w:firstLine="640"/>
        <w:rPr>
          <w:rFonts w:ascii="Times New Roman" w:eastAsia="方正仿宋_GBK" w:hAnsi="Times New Roman" w:cs="Times New Roman"/>
          <w:kern w:val="0"/>
          <w:sz w:val="32"/>
          <w:szCs w:val="32"/>
        </w:rPr>
      </w:pPr>
      <w:r w:rsidRPr="007A1085">
        <w:rPr>
          <w:rFonts w:ascii="Times New Roman" w:eastAsia="方正仿宋_GBK" w:hAnsi="Times New Roman" w:cs="Times New Roman"/>
          <w:kern w:val="0"/>
          <w:sz w:val="32"/>
          <w:szCs w:val="32"/>
        </w:rPr>
        <w:t>5</w:t>
      </w:r>
      <w:r w:rsidRPr="007A1085">
        <w:rPr>
          <w:rFonts w:ascii="Times New Roman" w:eastAsia="方正仿宋_GBK" w:hAnsi="Times New Roman" w:cs="Times New Roman"/>
          <w:kern w:val="0"/>
          <w:sz w:val="32"/>
          <w:szCs w:val="32"/>
        </w:rPr>
        <w:t>．</w:t>
      </w:r>
      <w:r w:rsidR="00FD3464">
        <w:rPr>
          <w:rFonts w:ascii="Times New Roman" w:eastAsia="方正仿宋_GBK" w:hAnsi="Times New Roman" w:cs="Times New Roman" w:hint="eastAsia"/>
          <w:kern w:val="0"/>
          <w:sz w:val="32"/>
          <w:szCs w:val="32"/>
        </w:rPr>
        <w:t>负责</w:t>
      </w:r>
      <w:r w:rsidR="00FD3464">
        <w:rPr>
          <w:rFonts w:ascii="Times New Roman" w:eastAsia="方正仿宋_GBK" w:hAnsi="Times New Roman" w:cs="Times New Roman"/>
          <w:kern w:val="0"/>
          <w:sz w:val="32"/>
          <w:szCs w:val="32"/>
        </w:rPr>
        <w:t>组织协调全面从严治党</w:t>
      </w:r>
      <w:r w:rsidR="00FD3464">
        <w:rPr>
          <w:rFonts w:ascii="Times New Roman" w:eastAsia="方正仿宋_GBK" w:hAnsi="Times New Roman" w:cs="Times New Roman" w:hint="eastAsia"/>
          <w:kern w:val="0"/>
          <w:sz w:val="32"/>
          <w:szCs w:val="32"/>
        </w:rPr>
        <w:t>、</w:t>
      </w:r>
      <w:r w:rsidR="00FD3464">
        <w:rPr>
          <w:rFonts w:ascii="Times New Roman" w:eastAsia="方正仿宋_GBK" w:hAnsi="Times New Roman" w:cs="Times New Roman"/>
          <w:kern w:val="0"/>
          <w:sz w:val="32"/>
          <w:szCs w:val="32"/>
        </w:rPr>
        <w:t>党风廉政建设和反腐败宣传教育工作</w:t>
      </w:r>
      <w:r w:rsidRPr="007A1085">
        <w:rPr>
          <w:rFonts w:ascii="Times New Roman" w:eastAsia="方正仿宋_GBK" w:hAnsi="Times New Roman" w:cs="Times New Roman"/>
          <w:kern w:val="0"/>
          <w:sz w:val="32"/>
          <w:szCs w:val="32"/>
        </w:rPr>
        <w:t>。</w:t>
      </w:r>
    </w:p>
    <w:p w:rsidR="007A1085" w:rsidRPr="007A1085" w:rsidRDefault="007A1085" w:rsidP="0064464F">
      <w:pPr>
        <w:spacing w:line="550" w:lineRule="exact"/>
        <w:ind w:firstLineChars="200" w:firstLine="640"/>
        <w:rPr>
          <w:rFonts w:ascii="Times New Roman" w:eastAsia="方正仿宋_GBK" w:hAnsi="Times New Roman" w:cs="Times New Roman"/>
          <w:kern w:val="0"/>
          <w:sz w:val="32"/>
          <w:szCs w:val="32"/>
        </w:rPr>
      </w:pPr>
      <w:r w:rsidRPr="007A1085">
        <w:rPr>
          <w:rFonts w:ascii="Times New Roman" w:eastAsia="方正仿宋_GBK" w:hAnsi="Times New Roman" w:cs="Times New Roman"/>
          <w:kern w:val="0"/>
          <w:sz w:val="32"/>
          <w:szCs w:val="32"/>
        </w:rPr>
        <w:t>6</w:t>
      </w:r>
      <w:r w:rsidRPr="007A1085">
        <w:rPr>
          <w:rFonts w:ascii="Times New Roman" w:eastAsia="方正仿宋_GBK" w:hAnsi="Times New Roman" w:cs="Times New Roman"/>
          <w:kern w:val="0"/>
          <w:sz w:val="32"/>
          <w:szCs w:val="32"/>
        </w:rPr>
        <w:t>．</w:t>
      </w:r>
      <w:r w:rsidR="00FD3464">
        <w:rPr>
          <w:rFonts w:ascii="Times New Roman" w:eastAsia="方正仿宋_GBK" w:hAnsi="Times New Roman" w:cs="Times New Roman" w:hint="eastAsia"/>
          <w:kern w:val="0"/>
          <w:sz w:val="32"/>
          <w:szCs w:val="32"/>
        </w:rPr>
        <w:t>负责综合分析全面从严治党、党风廉政建设和反腐败工作情况，对纪检监察工作重点问题开展调查研究；参与</w:t>
      </w:r>
      <w:proofErr w:type="gramStart"/>
      <w:r w:rsidR="00FD3464">
        <w:rPr>
          <w:rFonts w:ascii="Times New Roman" w:eastAsia="方正仿宋_GBK" w:hAnsi="Times New Roman" w:cs="Times New Roman" w:hint="eastAsia"/>
          <w:kern w:val="0"/>
          <w:sz w:val="32"/>
          <w:szCs w:val="32"/>
        </w:rPr>
        <w:t>起草党风</w:t>
      </w:r>
      <w:proofErr w:type="gramEnd"/>
      <w:r w:rsidR="00FD3464">
        <w:rPr>
          <w:rFonts w:ascii="Times New Roman" w:eastAsia="方正仿宋_GBK" w:hAnsi="Times New Roman" w:cs="Times New Roman" w:hint="eastAsia"/>
          <w:kern w:val="0"/>
          <w:sz w:val="32"/>
          <w:szCs w:val="32"/>
        </w:rPr>
        <w:t>廉政建设和反腐败工作有关规范性文件</w:t>
      </w:r>
      <w:r w:rsidRPr="007A1085">
        <w:rPr>
          <w:rFonts w:ascii="Times New Roman" w:eastAsia="方正仿宋_GBK" w:hAnsi="Times New Roman" w:cs="Times New Roman"/>
          <w:kern w:val="0"/>
          <w:sz w:val="32"/>
          <w:szCs w:val="32"/>
        </w:rPr>
        <w:t>。</w:t>
      </w:r>
    </w:p>
    <w:p w:rsidR="007B223D" w:rsidRDefault="007A1085" w:rsidP="0064464F">
      <w:pPr>
        <w:spacing w:line="550" w:lineRule="exact"/>
        <w:ind w:firstLineChars="200" w:firstLine="640"/>
        <w:rPr>
          <w:rFonts w:ascii="Times New Roman" w:eastAsia="方正仿宋_GBK" w:hAnsi="Times New Roman" w:cs="Times New Roman"/>
          <w:kern w:val="0"/>
          <w:sz w:val="32"/>
          <w:szCs w:val="32"/>
        </w:rPr>
      </w:pPr>
      <w:r w:rsidRPr="007A1085">
        <w:rPr>
          <w:rFonts w:ascii="Times New Roman" w:eastAsia="方正仿宋_GBK" w:hAnsi="Times New Roman" w:cs="Times New Roman"/>
          <w:kern w:val="0"/>
          <w:sz w:val="32"/>
          <w:szCs w:val="32"/>
        </w:rPr>
        <w:t>7</w:t>
      </w:r>
      <w:r w:rsidRPr="007A1085">
        <w:rPr>
          <w:rFonts w:ascii="Times New Roman" w:eastAsia="方正仿宋_GBK" w:hAnsi="Times New Roman" w:cs="Times New Roman"/>
          <w:kern w:val="0"/>
          <w:sz w:val="32"/>
          <w:szCs w:val="32"/>
        </w:rPr>
        <w:t>．</w:t>
      </w:r>
      <w:r w:rsidR="00FD3464">
        <w:rPr>
          <w:rFonts w:ascii="Times New Roman" w:eastAsia="方正仿宋_GBK" w:hAnsi="Times New Roman" w:cs="Times New Roman" w:hint="eastAsia"/>
          <w:kern w:val="0"/>
          <w:sz w:val="32"/>
          <w:szCs w:val="32"/>
        </w:rPr>
        <w:t>根据干部管理权限，负责全区纪检监察系统领导班子建设、干部队伍建设和组织建设的综合规划、政策研究、制度建设和业务指导；会同有关方面最好区纪委区监委派驻（派出）机构、</w:t>
      </w:r>
      <w:r w:rsidR="00FD3464">
        <w:rPr>
          <w:rFonts w:ascii="Times New Roman" w:eastAsia="方正仿宋_GBK" w:hAnsi="Times New Roman" w:cs="Times New Roman" w:hint="eastAsia"/>
          <w:kern w:val="0"/>
          <w:sz w:val="32"/>
          <w:szCs w:val="32"/>
        </w:rPr>
        <w:t xml:space="preserve"> </w:t>
      </w:r>
      <w:r w:rsidR="00FD3464">
        <w:rPr>
          <w:rFonts w:ascii="Times New Roman" w:eastAsia="方正仿宋_GBK" w:hAnsi="Times New Roman" w:cs="Times New Roman" w:hint="eastAsia"/>
          <w:kern w:val="0"/>
          <w:sz w:val="32"/>
          <w:szCs w:val="32"/>
        </w:rPr>
        <w:t>各区、乡镇、街道纪检监察机构领导班子建设，加强管理、考核；组织和指导纪检监察系统干部教育培训工作</w:t>
      </w:r>
      <w:r w:rsidRPr="007A1085">
        <w:rPr>
          <w:rFonts w:ascii="Times New Roman" w:eastAsia="方正仿宋_GBK" w:hAnsi="Times New Roman" w:cs="Times New Roman"/>
          <w:kern w:val="0"/>
          <w:sz w:val="32"/>
          <w:szCs w:val="32"/>
        </w:rPr>
        <w:t>。</w:t>
      </w:r>
    </w:p>
    <w:p w:rsidR="00FD3464" w:rsidRPr="007A1085" w:rsidRDefault="00FD3464" w:rsidP="0064464F">
      <w:pPr>
        <w:spacing w:line="550" w:lineRule="exact"/>
        <w:ind w:firstLineChars="200" w:firstLine="640"/>
        <w:rPr>
          <w:rFonts w:ascii="Times New Roman" w:eastAsia="方正黑体_GBK" w:hAnsi="Times New Roman" w:cs="Times New Roman"/>
          <w:kern w:val="0"/>
          <w:sz w:val="32"/>
          <w:szCs w:val="32"/>
        </w:rPr>
      </w:pPr>
      <w:r>
        <w:rPr>
          <w:rFonts w:ascii="Times New Roman" w:eastAsia="方正仿宋_GBK" w:hAnsi="Times New Roman" w:cs="Times New Roman" w:hint="eastAsia"/>
          <w:kern w:val="0"/>
          <w:sz w:val="32"/>
          <w:szCs w:val="32"/>
        </w:rPr>
        <w:t>8</w:t>
      </w:r>
      <w:r w:rsidRPr="007A1085">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完成上级纪委和区委交办的其他任务</w:t>
      </w:r>
      <w:r>
        <w:rPr>
          <w:rFonts w:ascii="Times New Roman" w:eastAsia="方正仿宋_GBK" w:hAnsi="Times New Roman" w:cs="Times New Roman" w:hint="eastAsia"/>
          <w:kern w:val="0"/>
          <w:sz w:val="32"/>
          <w:szCs w:val="32"/>
        </w:rPr>
        <w:t>。</w:t>
      </w:r>
    </w:p>
    <w:p w:rsidR="007B223D" w:rsidRPr="007B223D" w:rsidRDefault="007B223D" w:rsidP="007B223D">
      <w:pPr>
        <w:spacing w:line="550" w:lineRule="exact"/>
        <w:rPr>
          <w:rFonts w:ascii="Times New Roman" w:eastAsia="方正黑体_GBK" w:hAnsi="Times New Roman" w:cs="Times New Roman"/>
          <w:kern w:val="0"/>
          <w:sz w:val="32"/>
          <w:szCs w:val="32"/>
        </w:rPr>
      </w:pPr>
      <w:r w:rsidRPr="007B223D">
        <w:rPr>
          <w:rFonts w:ascii="Times New Roman" w:eastAsia="方正黑体_GBK" w:hAnsi="Times New Roman" w:cs="Times New Roman" w:hint="eastAsia"/>
          <w:kern w:val="0"/>
          <w:sz w:val="32"/>
          <w:szCs w:val="32"/>
        </w:rPr>
        <w:t>二</w:t>
      </w:r>
      <w:r w:rsidRPr="007B223D">
        <w:rPr>
          <w:rFonts w:ascii="Times New Roman" w:eastAsia="方正黑体_GBK" w:hAnsi="Times New Roman" w:cs="Times New Roman"/>
          <w:kern w:val="0"/>
          <w:sz w:val="32"/>
          <w:szCs w:val="32"/>
        </w:rPr>
        <w:t>、部门机构设置及预算单位构成情况</w:t>
      </w:r>
    </w:p>
    <w:p w:rsidR="007B223D" w:rsidRPr="007B223D" w:rsidRDefault="007B223D" w:rsidP="00B96355">
      <w:pPr>
        <w:autoSpaceDE w:val="0"/>
        <w:autoSpaceDN w:val="0"/>
        <w:snapToGrid w:val="0"/>
        <w:spacing w:line="550" w:lineRule="exact"/>
        <w:ind w:firstLineChars="200" w:firstLine="640"/>
        <w:jc w:val="left"/>
        <w:rPr>
          <w:rFonts w:ascii="Times New Roman" w:eastAsia="方正仿宋_GBK" w:hAnsi="Times New Roman" w:cs="Times New Roman"/>
          <w:i/>
          <w:kern w:val="0"/>
          <w:sz w:val="32"/>
          <w:szCs w:val="32"/>
        </w:rPr>
      </w:pP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Times New Roman" w:hint="eastAsia"/>
          <w:kern w:val="0"/>
          <w:sz w:val="32"/>
          <w:szCs w:val="32"/>
        </w:rPr>
        <w:t>．</w:t>
      </w:r>
      <w:r w:rsidRPr="007B223D">
        <w:rPr>
          <w:rFonts w:ascii="Times New Roman" w:eastAsia="方正仿宋_GBK" w:hAnsi="Times New Roman" w:cs="Times New Roman"/>
          <w:kern w:val="0"/>
          <w:sz w:val="32"/>
          <w:szCs w:val="32"/>
        </w:rPr>
        <w:t>根据部门职责分工，本部门内设机构包括</w:t>
      </w:r>
      <w:r w:rsidR="0064464F" w:rsidRPr="0064464F">
        <w:rPr>
          <w:rFonts w:ascii="Times New Roman" w:eastAsia="方正仿宋_GBK" w:hAnsi="Times New Roman" w:cs="Times New Roman" w:hint="eastAsia"/>
          <w:spacing w:val="-8"/>
          <w:kern w:val="0"/>
          <w:sz w:val="32"/>
          <w:szCs w:val="32"/>
        </w:rPr>
        <w:t>办公室、案件监督管理室、信访室、党风政</w:t>
      </w:r>
      <w:proofErr w:type="gramStart"/>
      <w:r w:rsidR="0064464F" w:rsidRPr="0064464F">
        <w:rPr>
          <w:rFonts w:ascii="Times New Roman" w:eastAsia="方正仿宋_GBK" w:hAnsi="Times New Roman" w:cs="Times New Roman" w:hint="eastAsia"/>
          <w:spacing w:val="-8"/>
          <w:kern w:val="0"/>
          <w:sz w:val="32"/>
          <w:szCs w:val="32"/>
        </w:rPr>
        <w:t>风监督</w:t>
      </w:r>
      <w:proofErr w:type="gramEnd"/>
      <w:r w:rsidR="0064464F" w:rsidRPr="0064464F">
        <w:rPr>
          <w:rFonts w:ascii="Times New Roman" w:eastAsia="方正仿宋_GBK" w:hAnsi="Times New Roman" w:cs="Times New Roman" w:hint="eastAsia"/>
          <w:spacing w:val="-8"/>
          <w:kern w:val="0"/>
          <w:sz w:val="32"/>
          <w:szCs w:val="32"/>
        </w:rPr>
        <w:t>室、第一纪检监察室、第二纪检监察室、第三纪检监察室、第四纪检监察室、第五纪检监察室、第六纪检监察</w:t>
      </w:r>
      <w:r w:rsidR="0064464F">
        <w:rPr>
          <w:rFonts w:ascii="Times New Roman" w:eastAsia="方正仿宋_GBK" w:hAnsi="Times New Roman" w:cs="Times New Roman" w:hint="eastAsia"/>
          <w:spacing w:val="-8"/>
          <w:kern w:val="0"/>
          <w:sz w:val="32"/>
          <w:szCs w:val="32"/>
        </w:rPr>
        <w:t>室、第七</w:t>
      </w:r>
      <w:r w:rsidR="0064464F" w:rsidRPr="0064464F">
        <w:rPr>
          <w:rFonts w:ascii="Times New Roman" w:eastAsia="方正仿宋_GBK" w:hAnsi="Times New Roman" w:cs="Times New Roman" w:hint="eastAsia"/>
          <w:spacing w:val="-8"/>
          <w:kern w:val="0"/>
          <w:sz w:val="32"/>
          <w:szCs w:val="32"/>
        </w:rPr>
        <w:t>纪检监察室、第一</w:t>
      </w:r>
      <w:r w:rsidR="0064464F">
        <w:rPr>
          <w:rFonts w:ascii="Times New Roman" w:eastAsia="方正仿宋_GBK" w:hAnsi="Times New Roman" w:cs="Times New Roman" w:hint="eastAsia"/>
          <w:spacing w:val="-8"/>
          <w:kern w:val="0"/>
          <w:sz w:val="32"/>
          <w:szCs w:val="32"/>
        </w:rPr>
        <w:t>派出</w:t>
      </w:r>
      <w:r w:rsidR="0064464F" w:rsidRPr="0064464F">
        <w:rPr>
          <w:rFonts w:ascii="Times New Roman" w:eastAsia="方正仿宋_GBK" w:hAnsi="Times New Roman" w:cs="Times New Roman" w:hint="eastAsia"/>
          <w:spacing w:val="-8"/>
          <w:kern w:val="0"/>
          <w:sz w:val="32"/>
          <w:szCs w:val="32"/>
        </w:rPr>
        <w:t>监督员办公室、第二</w:t>
      </w:r>
      <w:r w:rsidR="0064464F">
        <w:rPr>
          <w:rFonts w:ascii="Times New Roman" w:eastAsia="方正仿宋_GBK" w:hAnsi="Times New Roman" w:cs="Times New Roman" w:hint="eastAsia"/>
          <w:spacing w:val="-8"/>
          <w:kern w:val="0"/>
          <w:sz w:val="32"/>
          <w:szCs w:val="32"/>
        </w:rPr>
        <w:t>派出</w:t>
      </w:r>
      <w:r w:rsidR="0064464F" w:rsidRPr="0064464F">
        <w:rPr>
          <w:rFonts w:ascii="Times New Roman" w:eastAsia="方正仿宋_GBK" w:hAnsi="Times New Roman" w:cs="Times New Roman" w:hint="eastAsia"/>
          <w:spacing w:val="-8"/>
          <w:kern w:val="0"/>
          <w:sz w:val="32"/>
          <w:szCs w:val="32"/>
        </w:rPr>
        <w:t>监督员办公室、审理室、纪检监察干部管理监督室。本部门下属单位包括：</w:t>
      </w:r>
      <w:r w:rsidR="00083A85">
        <w:rPr>
          <w:rFonts w:ascii="Times New Roman" w:eastAsia="方正仿宋_GBK" w:hAnsi="Times New Roman" w:cs="Times New Roman" w:hint="eastAsia"/>
          <w:spacing w:val="-8"/>
          <w:kern w:val="0"/>
          <w:sz w:val="32"/>
          <w:szCs w:val="32"/>
        </w:rPr>
        <w:t>苏州市</w:t>
      </w:r>
      <w:r w:rsidR="0064464F" w:rsidRPr="0064464F">
        <w:rPr>
          <w:rFonts w:ascii="Times New Roman" w:eastAsia="方正仿宋_GBK" w:hAnsi="Times New Roman" w:cs="Times New Roman" w:hint="eastAsia"/>
          <w:spacing w:val="-8"/>
          <w:kern w:val="0"/>
          <w:sz w:val="32"/>
          <w:szCs w:val="32"/>
        </w:rPr>
        <w:t>吴中区党风政风教育指导中心。</w:t>
      </w:r>
    </w:p>
    <w:p w:rsidR="007B223D" w:rsidRPr="007B223D" w:rsidRDefault="007B223D" w:rsidP="00B96355">
      <w:pPr>
        <w:autoSpaceDE w:val="0"/>
        <w:autoSpaceDN w:val="0"/>
        <w:snapToGrid w:val="0"/>
        <w:spacing w:line="550" w:lineRule="exact"/>
        <w:ind w:firstLineChars="200" w:firstLine="640"/>
        <w:jc w:val="left"/>
        <w:rPr>
          <w:rFonts w:ascii="Times New Roman" w:eastAsia="方正黑体_GBK" w:hAnsi="Times New Roman" w:cs="Times New Roman"/>
          <w:kern w:val="0"/>
          <w:sz w:val="32"/>
          <w:szCs w:val="32"/>
        </w:rPr>
      </w:pPr>
      <w:r w:rsidRPr="007B223D">
        <w:rPr>
          <w:rFonts w:ascii="Times New Roman" w:eastAsia="方正仿宋_GBK" w:hAnsi="Times New Roman" w:cs="Times New Roman"/>
          <w:kern w:val="0"/>
          <w:sz w:val="32"/>
          <w:szCs w:val="32"/>
        </w:rPr>
        <w:lastRenderedPageBreak/>
        <w:t>2</w:t>
      </w:r>
      <w:r w:rsidRPr="007B223D">
        <w:rPr>
          <w:rFonts w:ascii="Times New Roman" w:eastAsia="方正仿宋_GBK" w:hAnsi="Times New Roman" w:cs="Times New Roman" w:hint="eastAsia"/>
          <w:kern w:val="0"/>
          <w:sz w:val="32"/>
          <w:szCs w:val="32"/>
        </w:rPr>
        <w:t>．</w:t>
      </w:r>
      <w:r w:rsidRPr="007B223D">
        <w:rPr>
          <w:rFonts w:ascii="Times New Roman" w:eastAsia="方正仿宋_GBK" w:hAnsi="Times New Roman" w:cs="Times New Roman"/>
          <w:kern w:val="0"/>
          <w:sz w:val="32"/>
          <w:szCs w:val="32"/>
        </w:rPr>
        <w:t>从预算单位构成看，纳入</w:t>
      </w:r>
      <w:r w:rsidRPr="007B223D">
        <w:rPr>
          <w:rFonts w:ascii="Times New Roman" w:eastAsia="方正仿宋_GBK" w:hAnsi="Times New Roman" w:cs="Times New Roman"/>
          <w:spacing w:val="-8"/>
          <w:kern w:val="0"/>
          <w:sz w:val="32"/>
          <w:szCs w:val="32"/>
        </w:rPr>
        <w:t>本部门</w:t>
      </w:r>
      <w:r w:rsidRPr="007B223D">
        <w:rPr>
          <w:rFonts w:ascii="Times New Roman" w:eastAsia="方正仿宋_GBK" w:hAnsi="Times New Roman" w:cs="Times New Roman"/>
          <w:spacing w:val="-8"/>
          <w:kern w:val="0"/>
          <w:sz w:val="32"/>
          <w:szCs w:val="32"/>
        </w:rPr>
        <w:t>20</w:t>
      </w:r>
      <w:r w:rsidR="00C65F1A">
        <w:rPr>
          <w:rFonts w:ascii="Times New Roman" w:eastAsia="方正仿宋_GBK" w:hAnsi="Times New Roman" w:cs="Times New Roman"/>
          <w:spacing w:val="-8"/>
          <w:kern w:val="0"/>
          <w:sz w:val="32"/>
          <w:szCs w:val="32"/>
        </w:rPr>
        <w:t>20</w:t>
      </w:r>
      <w:r w:rsidRPr="007B223D">
        <w:rPr>
          <w:rFonts w:ascii="Times New Roman" w:eastAsia="方正仿宋_GBK" w:hAnsi="Times New Roman" w:cs="Times New Roman"/>
          <w:kern w:val="0"/>
          <w:sz w:val="32"/>
          <w:szCs w:val="32"/>
        </w:rPr>
        <w:t>年部门汇总预算编制范围的预算单位共计</w:t>
      </w:r>
      <w:r w:rsidR="0064464F" w:rsidRPr="0064464F">
        <w:rPr>
          <w:rFonts w:ascii="Times New Roman" w:eastAsia="方正仿宋_GBK" w:hAnsi="Times New Roman" w:cs="Times New Roman"/>
          <w:kern w:val="0"/>
          <w:sz w:val="32"/>
          <w:szCs w:val="32"/>
        </w:rPr>
        <w:t>3</w:t>
      </w:r>
      <w:r w:rsidR="0064464F" w:rsidRPr="0064464F">
        <w:rPr>
          <w:rFonts w:ascii="Times New Roman" w:eastAsia="方正仿宋_GBK" w:hAnsi="Times New Roman" w:cs="Times New Roman"/>
          <w:kern w:val="0"/>
          <w:sz w:val="32"/>
          <w:szCs w:val="32"/>
        </w:rPr>
        <w:t>家</w:t>
      </w:r>
      <w:r w:rsidR="0064464F">
        <w:rPr>
          <w:rFonts w:ascii="Times New Roman" w:eastAsia="方正仿宋_GBK" w:hAnsi="Times New Roman" w:cs="Times New Roman"/>
          <w:kern w:val="0"/>
          <w:sz w:val="32"/>
          <w:szCs w:val="32"/>
        </w:rPr>
        <w:t>，具体包括：</w:t>
      </w:r>
      <w:r w:rsidR="00083A85">
        <w:rPr>
          <w:rFonts w:ascii="Times New Roman" w:eastAsia="方正仿宋_GBK" w:hAnsi="Times New Roman" w:cs="Times New Roman" w:hint="eastAsia"/>
          <w:kern w:val="0"/>
          <w:sz w:val="32"/>
          <w:szCs w:val="32"/>
        </w:rPr>
        <w:t>中共</w:t>
      </w:r>
      <w:r w:rsidR="00083A85" w:rsidRPr="00083A85">
        <w:rPr>
          <w:rFonts w:ascii="Times New Roman" w:eastAsia="方正仿宋_GBK" w:hAnsi="Times New Roman" w:cs="Times New Roman" w:hint="eastAsia"/>
          <w:kern w:val="0"/>
          <w:sz w:val="32"/>
          <w:szCs w:val="32"/>
        </w:rPr>
        <w:t>苏州市吴中区纪律检查委员会</w:t>
      </w:r>
      <w:r w:rsidR="0064464F">
        <w:rPr>
          <w:rFonts w:ascii="Times New Roman" w:eastAsia="方正仿宋_GBK" w:hAnsi="Times New Roman" w:cs="Times New Roman"/>
          <w:kern w:val="0"/>
          <w:sz w:val="32"/>
          <w:szCs w:val="32"/>
        </w:rPr>
        <w:t>、</w:t>
      </w:r>
      <w:r w:rsidR="00083A85">
        <w:rPr>
          <w:rFonts w:ascii="Times New Roman" w:eastAsia="方正仿宋_GBK" w:hAnsi="Times New Roman" w:cs="Times New Roman"/>
          <w:kern w:val="0"/>
          <w:sz w:val="32"/>
          <w:szCs w:val="32"/>
        </w:rPr>
        <w:t>中共苏州市吴中区纪律检查委员会苏州市吴中区监察委员会</w:t>
      </w:r>
      <w:r w:rsidR="0064464F">
        <w:rPr>
          <w:rFonts w:ascii="Times New Roman" w:eastAsia="方正仿宋_GBK" w:hAnsi="Times New Roman" w:cs="Times New Roman"/>
          <w:kern w:val="0"/>
          <w:sz w:val="32"/>
          <w:szCs w:val="32"/>
        </w:rPr>
        <w:t>纪检监察室、</w:t>
      </w:r>
      <w:r w:rsidR="00083A85">
        <w:rPr>
          <w:rFonts w:ascii="Times New Roman" w:eastAsia="方正仿宋_GBK" w:hAnsi="Times New Roman" w:cs="Times New Roman"/>
          <w:kern w:val="0"/>
          <w:sz w:val="32"/>
          <w:szCs w:val="32"/>
        </w:rPr>
        <w:t>苏州市吴中区</w:t>
      </w:r>
      <w:r w:rsidR="0064464F">
        <w:rPr>
          <w:rFonts w:ascii="Times New Roman" w:eastAsia="方正仿宋_GBK" w:hAnsi="Times New Roman" w:cs="Times New Roman"/>
          <w:kern w:val="0"/>
          <w:sz w:val="32"/>
          <w:szCs w:val="32"/>
        </w:rPr>
        <w:t>党风政风教育指导中心</w:t>
      </w:r>
      <w:r w:rsidRPr="007B223D">
        <w:rPr>
          <w:rFonts w:ascii="Times New Roman" w:eastAsia="方正仿宋_GBK" w:hAnsi="Times New Roman" w:cs="Times New Roman"/>
          <w:spacing w:val="-8"/>
          <w:kern w:val="0"/>
          <w:sz w:val="32"/>
          <w:szCs w:val="32"/>
        </w:rPr>
        <w:t>。</w:t>
      </w:r>
    </w:p>
    <w:p w:rsidR="007B223D" w:rsidRDefault="007B223D" w:rsidP="001706D0">
      <w:pPr>
        <w:spacing w:line="550" w:lineRule="exact"/>
        <w:rPr>
          <w:rFonts w:ascii="Times New Roman" w:eastAsia="方正黑体_GBK" w:hAnsi="Times New Roman" w:cs="Times New Roman"/>
          <w:kern w:val="0"/>
          <w:sz w:val="32"/>
          <w:szCs w:val="32"/>
        </w:rPr>
      </w:pPr>
      <w:r w:rsidRPr="007B223D">
        <w:rPr>
          <w:rFonts w:ascii="Times New Roman" w:eastAsia="方正黑体_GBK" w:hAnsi="Times New Roman" w:cs="Times New Roman" w:hint="eastAsia"/>
          <w:kern w:val="0"/>
          <w:sz w:val="32"/>
          <w:szCs w:val="32"/>
        </w:rPr>
        <w:t>三</w:t>
      </w:r>
      <w:r w:rsidRPr="007B223D">
        <w:rPr>
          <w:rFonts w:ascii="Times New Roman" w:eastAsia="方正黑体_GBK" w:hAnsi="Times New Roman" w:cs="Times New Roman"/>
          <w:kern w:val="0"/>
          <w:sz w:val="32"/>
          <w:szCs w:val="32"/>
        </w:rPr>
        <w:t>、</w:t>
      </w:r>
      <w:r w:rsidRPr="007B223D">
        <w:rPr>
          <w:rFonts w:ascii="Times New Roman" w:eastAsia="方正黑体_GBK" w:hAnsi="Times New Roman" w:cs="Times New Roman"/>
          <w:kern w:val="0"/>
          <w:sz w:val="32"/>
          <w:szCs w:val="32"/>
        </w:rPr>
        <w:t>20</w:t>
      </w:r>
      <w:r w:rsidR="00C65F1A">
        <w:rPr>
          <w:rFonts w:ascii="Times New Roman" w:eastAsia="方正黑体_GBK" w:hAnsi="Times New Roman" w:cs="Times New Roman"/>
          <w:kern w:val="0"/>
          <w:sz w:val="32"/>
          <w:szCs w:val="32"/>
        </w:rPr>
        <w:t>20</w:t>
      </w:r>
      <w:r w:rsidRPr="007B223D">
        <w:rPr>
          <w:rFonts w:ascii="Times New Roman" w:eastAsia="方正黑体_GBK" w:hAnsi="Times New Roman" w:cs="Times New Roman"/>
          <w:kern w:val="0"/>
          <w:sz w:val="32"/>
          <w:szCs w:val="32"/>
        </w:rPr>
        <w:t>年部门主要工作任务及目标</w:t>
      </w:r>
    </w:p>
    <w:p w:rsidR="001706D0" w:rsidRPr="001706D0" w:rsidRDefault="001706D0" w:rsidP="001706D0">
      <w:pPr>
        <w:spacing w:line="550" w:lineRule="exact"/>
        <w:ind w:firstLineChars="200" w:firstLine="640"/>
        <w:rPr>
          <w:rFonts w:ascii="Times New Roman" w:eastAsia="方正仿宋_GBK" w:hAnsi="Times New Roman" w:cs="Times New Roman"/>
          <w:kern w:val="0"/>
          <w:sz w:val="32"/>
          <w:szCs w:val="32"/>
        </w:rPr>
      </w:pPr>
      <w:r w:rsidRPr="001706D0">
        <w:rPr>
          <w:rFonts w:ascii="Times New Roman" w:eastAsia="方正仿宋_GBK" w:hAnsi="Times New Roman" w:cs="Times New Roman" w:hint="eastAsia"/>
          <w:kern w:val="0"/>
          <w:sz w:val="32"/>
          <w:szCs w:val="32"/>
        </w:rPr>
        <w:t>（一）持续学懂弄通做</w:t>
      </w:r>
      <w:proofErr w:type="gramStart"/>
      <w:r w:rsidRPr="001706D0">
        <w:rPr>
          <w:rFonts w:ascii="Times New Roman" w:eastAsia="方正仿宋_GBK" w:hAnsi="Times New Roman" w:cs="Times New Roman" w:hint="eastAsia"/>
          <w:kern w:val="0"/>
          <w:sz w:val="32"/>
          <w:szCs w:val="32"/>
        </w:rPr>
        <w:t>实习近</w:t>
      </w:r>
      <w:proofErr w:type="gramEnd"/>
      <w:r w:rsidRPr="001706D0">
        <w:rPr>
          <w:rFonts w:ascii="Times New Roman" w:eastAsia="方正仿宋_GBK" w:hAnsi="Times New Roman" w:cs="Times New Roman" w:hint="eastAsia"/>
          <w:kern w:val="0"/>
          <w:sz w:val="32"/>
          <w:szCs w:val="32"/>
        </w:rPr>
        <w:t>平新时代中国特色社会主义思想，坚决做到两个维护。立足纪检监察机关职责定位，深刻领会习近平总书记关于全面从严治党、党风廉政建设和反腐败斗争的重要论述，坚持边学习、边检视、边整改，真学真懂真信真用。牢牢把握“两个维护”首要任务，认真履行协助职责和监督责任，在日常监督、审查调查、巡察监督、派驻监督中，深入推进政治监督具体化、常态化。立足“监督的再监督”，</w:t>
      </w:r>
      <w:proofErr w:type="gramStart"/>
      <w:r w:rsidRPr="001706D0">
        <w:rPr>
          <w:rFonts w:ascii="Times New Roman" w:eastAsia="方正仿宋_GBK" w:hAnsi="Times New Roman" w:cs="Times New Roman" w:hint="eastAsia"/>
          <w:kern w:val="0"/>
          <w:sz w:val="32"/>
          <w:szCs w:val="32"/>
        </w:rPr>
        <w:t>一</w:t>
      </w:r>
      <w:proofErr w:type="gramEnd"/>
      <w:r w:rsidRPr="001706D0">
        <w:rPr>
          <w:rFonts w:ascii="Times New Roman" w:eastAsia="方正仿宋_GBK" w:hAnsi="Times New Roman" w:cs="Times New Roman" w:hint="eastAsia"/>
          <w:kern w:val="0"/>
          <w:sz w:val="32"/>
          <w:szCs w:val="32"/>
        </w:rPr>
        <w:t>以贯之、不折不扣贯彻落实好中央和省、市、区委重大部署的各项任务，努力使监督更加聚焦、更加精准、更加有力。整合巡视巡察、监督检查、审查调查、审计监督等方面信息，着力发现有关地区和单位党组织在维护党章党规党纪、贯彻党的路线方针政策、全面从严治党等方面存在的突出问题，为区委压紧压实下级党组织管党治党责任提供重要依据。</w:t>
      </w:r>
    </w:p>
    <w:p w:rsidR="001706D0" w:rsidRPr="001706D0" w:rsidRDefault="001706D0" w:rsidP="001706D0">
      <w:pPr>
        <w:spacing w:line="550" w:lineRule="exact"/>
        <w:ind w:firstLineChars="200" w:firstLine="640"/>
        <w:rPr>
          <w:rFonts w:ascii="Times New Roman" w:eastAsia="方正仿宋_GBK" w:hAnsi="Times New Roman" w:cs="Times New Roman"/>
          <w:kern w:val="0"/>
          <w:sz w:val="32"/>
          <w:szCs w:val="32"/>
        </w:rPr>
      </w:pPr>
      <w:r w:rsidRPr="001706D0">
        <w:rPr>
          <w:rFonts w:ascii="Times New Roman" w:eastAsia="方正仿宋_GBK" w:hAnsi="Times New Roman" w:cs="Times New Roman" w:hint="eastAsia"/>
          <w:kern w:val="0"/>
          <w:sz w:val="32"/>
          <w:szCs w:val="32"/>
        </w:rPr>
        <w:t>（二）持续深化纪检监察体制改革，充分发挥治理效能。深入贯彻落实十九届四中全会“推进国家治理体系和治理能力现代化”要求，推动纪检监察体制改革在“塑形”的基础上“凝神”，探索将制度优势转化为治理效能的有效路径。一手抓改革到位，抓好区属国有企业监察体制改革和派驻机构改革，全</w:t>
      </w:r>
      <w:r w:rsidRPr="001706D0">
        <w:rPr>
          <w:rFonts w:ascii="Times New Roman" w:eastAsia="方正仿宋_GBK" w:hAnsi="Times New Roman" w:cs="Times New Roman" w:hint="eastAsia"/>
          <w:kern w:val="0"/>
          <w:sz w:val="32"/>
          <w:szCs w:val="32"/>
        </w:rPr>
        <w:lastRenderedPageBreak/>
        <w:t>面深化派出监察员办公室工作，实现对党员干部、行使公权力人员监督全覆盖，打通全面从严治党“最后一公里”。一手抓效能提升，严格执行监督执纪工作规则和监督执法工作规定，对违纪、违法、职务犯罪问题一体进行审查调查，严守安全底线，提高案件质量。</w:t>
      </w:r>
    </w:p>
    <w:p w:rsidR="001706D0" w:rsidRPr="001706D0" w:rsidRDefault="001706D0" w:rsidP="001706D0">
      <w:pPr>
        <w:spacing w:line="550" w:lineRule="exact"/>
        <w:ind w:firstLineChars="200" w:firstLine="640"/>
        <w:rPr>
          <w:rFonts w:ascii="Times New Roman" w:eastAsia="方正仿宋_GBK" w:hAnsi="Times New Roman" w:cs="Times New Roman"/>
          <w:kern w:val="0"/>
          <w:sz w:val="32"/>
          <w:szCs w:val="32"/>
        </w:rPr>
      </w:pPr>
      <w:r w:rsidRPr="001706D0">
        <w:rPr>
          <w:rFonts w:ascii="Times New Roman" w:eastAsia="方正仿宋_GBK" w:hAnsi="Times New Roman" w:cs="Times New Roman" w:hint="eastAsia"/>
          <w:kern w:val="0"/>
          <w:sz w:val="32"/>
          <w:szCs w:val="32"/>
        </w:rPr>
        <w:t>（三）持续聚焦监督基本职责、第一职责，增强日常监督、长期监督有效性。打好“三大攻坚战”，督促职能部门进一步完善“三大监管平台”功能，确保数据的完整性、真实性，做到“应进必进”，督促职能部门、基层纪检监察工作人员会用善用平台，不断放大平台助力监督的实际效果。要围绕蓝书记在吴中调研时关于生态环境保护等重要指示，强化“监督的再监督”，为吴中</w:t>
      </w:r>
      <w:proofErr w:type="gramStart"/>
      <w:r w:rsidRPr="001706D0">
        <w:rPr>
          <w:rFonts w:ascii="Times New Roman" w:eastAsia="方正仿宋_GBK" w:hAnsi="Times New Roman" w:cs="Times New Roman" w:hint="eastAsia"/>
          <w:kern w:val="0"/>
          <w:sz w:val="32"/>
          <w:szCs w:val="32"/>
        </w:rPr>
        <w:t>践行</w:t>
      </w:r>
      <w:proofErr w:type="gramEnd"/>
      <w:r w:rsidRPr="001706D0">
        <w:rPr>
          <w:rFonts w:ascii="Times New Roman" w:eastAsia="方正仿宋_GBK" w:hAnsi="Times New Roman" w:cs="Times New Roman" w:hint="eastAsia"/>
          <w:kern w:val="0"/>
          <w:sz w:val="32"/>
          <w:szCs w:val="32"/>
        </w:rPr>
        <w:t>“两山”理论、绘出新时代最美太湖画卷中提供坚强的纪律保障。要深度整合巡察、信访、调查等方面信息资源，继续完善“</w:t>
      </w:r>
      <w:r w:rsidRPr="001706D0">
        <w:rPr>
          <w:rFonts w:ascii="Times New Roman" w:eastAsia="方正仿宋_GBK" w:hAnsi="Times New Roman" w:cs="Times New Roman"/>
          <w:kern w:val="0"/>
          <w:sz w:val="32"/>
          <w:szCs w:val="32"/>
        </w:rPr>
        <w:t>1234</w:t>
      </w:r>
      <w:r w:rsidRPr="001706D0">
        <w:rPr>
          <w:rFonts w:ascii="Times New Roman" w:eastAsia="方正仿宋_GBK" w:hAnsi="Times New Roman" w:cs="Times New Roman"/>
          <w:kern w:val="0"/>
          <w:sz w:val="32"/>
          <w:szCs w:val="32"/>
        </w:rPr>
        <w:t>日常监督联动体系</w:t>
      </w:r>
      <w:r w:rsidRPr="001706D0">
        <w:rPr>
          <w:rFonts w:ascii="Times New Roman" w:eastAsia="方正仿宋_GBK" w:hAnsi="Times New Roman" w:cs="Times New Roman"/>
          <w:kern w:val="0"/>
          <w:sz w:val="32"/>
          <w:szCs w:val="32"/>
        </w:rPr>
        <w:t>”</w:t>
      </w:r>
      <w:r w:rsidRPr="001706D0">
        <w:rPr>
          <w:rFonts w:ascii="Times New Roman" w:eastAsia="方正仿宋_GBK" w:hAnsi="Times New Roman" w:cs="Times New Roman"/>
          <w:kern w:val="0"/>
          <w:sz w:val="32"/>
          <w:szCs w:val="32"/>
        </w:rPr>
        <w:t>的运作流程和保障制度，制定配套制度和</w:t>
      </w:r>
      <w:r w:rsidRPr="001706D0">
        <w:rPr>
          <w:rFonts w:ascii="Times New Roman" w:eastAsia="方正仿宋_GBK" w:hAnsi="Times New Roman" w:cs="Times New Roman" w:hint="eastAsia"/>
          <w:kern w:val="0"/>
          <w:sz w:val="32"/>
          <w:szCs w:val="32"/>
        </w:rPr>
        <w:t>方案，不断增强监督检查工作的系统性、整体性和协同性，推动监督更加精准、全面、有效。严格落实“三个区分开来”要求，为有虎胆、敢担当、能作为“敢闯敢拼，敢为人先”的“实干家”撑腰鼓劲，让更多干部撸起袖子、甩开膀子、迈开步子、干出样子。</w:t>
      </w:r>
    </w:p>
    <w:p w:rsidR="001706D0" w:rsidRPr="001706D0" w:rsidRDefault="001706D0" w:rsidP="001706D0">
      <w:pPr>
        <w:spacing w:line="550" w:lineRule="exact"/>
        <w:ind w:firstLineChars="200" w:firstLine="640"/>
        <w:rPr>
          <w:rFonts w:ascii="Times New Roman" w:eastAsia="方正仿宋_GBK" w:hAnsi="Times New Roman" w:cs="Times New Roman"/>
          <w:kern w:val="0"/>
          <w:sz w:val="32"/>
          <w:szCs w:val="32"/>
        </w:rPr>
      </w:pPr>
      <w:r w:rsidRPr="001706D0">
        <w:rPr>
          <w:rFonts w:ascii="Times New Roman" w:eastAsia="方正仿宋_GBK" w:hAnsi="Times New Roman" w:cs="Times New Roman" w:hint="eastAsia"/>
          <w:kern w:val="0"/>
          <w:sz w:val="32"/>
          <w:szCs w:val="32"/>
        </w:rPr>
        <w:t>（四）持续推进“三不”机制建设，巩固发展反腐败压倒性胜利。深入学习领会、认真贯彻落实十九届四中全会关于一体推进“三不”机制的最新要求，坚持稳中求进工作总基调，稳住高压态势、稳住惩治力度、稳住干部群众对反腐惩恶的预</w:t>
      </w:r>
      <w:r w:rsidRPr="001706D0">
        <w:rPr>
          <w:rFonts w:ascii="Times New Roman" w:eastAsia="方正仿宋_GBK" w:hAnsi="Times New Roman" w:cs="Times New Roman" w:hint="eastAsia"/>
          <w:kern w:val="0"/>
          <w:sz w:val="32"/>
          <w:szCs w:val="32"/>
        </w:rPr>
        <w:lastRenderedPageBreak/>
        <w:t>期，坚持有贪肃贪、</w:t>
      </w:r>
      <w:proofErr w:type="gramStart"/>
      <w:r w:rsidRPr="001706D0">
        <w:rPr>
          <w:rFonts w:ascii="Times New Roman" w:eastAsia="方正仿宋_GBK" w:hAnsi="Times New Roman" w:cs="Times New Roman" w:hint="eastAsia"/>
          <w:kern w:val="0"/>
          <w:sz w:val="32"/>
          <w:szCs w:val="32"/>
        </w:rPr>
        <w:t>有腐反腐</w:t>
      </w:r>
      <w:proofErr w:type="gramEnd"/>
      <w:r w:rsidRPr="001706D0">
        <w:rPr>
          <w:rFonts w:ascii="Times New Roman" w:eastAsia="方正仿宋_GBK" w:hAnsi="Times New Roman" w:cs="Times New Roman" w:hint="eastAsia"/>
          <w:kern w:val="0"/>
          <w:sz w:val="32"/>
          <w:szCs w:val="32"/>
        </w:rPr>
        <w:t>；强化“求进”的措施，标本兼治、固本培元，针对发现的体制机制问题，督促相关部门完善制度，推动形成合理分解权力、科学配置权力、严格职责权限的权力结构和运行机制，用制度理性对抗权力任性。深化运用纪律检查建议、监察建议，针对纪律监督、监察监督、派驻监督、巡视监督以及信访举报等工作中发现的问题隐患，列出问题清单，深入分析原因，找准工作制度、管理方面的漏洞，向相关单位提出具有针对性的建议，推动补齐制度短板，做好审查调查“后半篇文章”。</w:t>
      </w:r>
    </w:p>
    <w:p w:rsidR="001706D0" w:rsidRPr="001706D0" w:rsidRDefault="001706D0" w:rsidP="001706D0">
      <w:pPr>
        <w:spacing w:line="550" w:lineRule="exact"/>
        <w:ind w:firstLineChars="200" w:firstLine="640"/>
        <w:rPr>
          <w:rFonts w:ascii="Times New Roman" w:eastAsia="方正仿宋_GBK" w:hAnsi="Times New Roman" w:cs="Times New Roman"/>
          <w:kern w:val="0"/>
          <w:sz w:val="32"/>
          <w:szCs w:val="32"/>
        </w:rPr>
      </w:pPr>
      <w:r w:rsidRPr="001706D0">
        <w:rPr>
          <w:rFonts w:ascii="Times New Roman" w:eastAsia="方正仿宋_GBK" w:hAnsi="Times New Roman" w:cs="Times New Roman" w:hint="eastAsia"/>
          <w:kern w:val="0"/>
          <w:sz w:val="32"/>
          <w:szCs w:val="32"/>
        </w:rPr>
        <w:t>（五）持续发力纠治“四风”，整治群众身边腐败和作风问题。驰而</w:t>
      </w:r>
      <w:proofErr w:type="gramStart"/>
      <w:r w:rsidRPr="001706D0">
        <w:rPr>
          <w:rFonts w:ascii="Times New Roman" w:eastAsia="方正仿宋_GBK" w:hAnsi="Times New Roman" w:cs="Times New Roman" w:hint="eastAsia"/>
          <w:kern w:val="0"/>
          <w:sz w:val="32"/>
          <w:szCs w:val="32"/>
        </w:rPr>
        <w:t>不息抓好</w:t>
      </w:r>
      <w:proofErr w:type="gramEnd"/>
      <w:r w:rsidRPr="001706D0">
        <w:rPr>
          <w:rFonts w:ascii="Times New Roman" w:eastAsia="方正仿宋_GBK" w:hAnsi="Times New Roman" w:cs="Times New Roman" w:hint="eastAsia"/>
          <w:kern w:val="0"/>
          <w:sz w:val="32"/>
          <w:szCs w:val="32"/>
        </w:rPr>
        <w:t>作风建设，继续紧盯督查、查处、问责、通报等环节，严肃作风建设方面违规问题和线索，推动作风建设进一步提升。密切关注享乐主义、奢靡之风的新动向新表现，以党政机关和领导干部为重点对象，以公款吃喝、公款送礼、违规发放津补贴为重点内容，始终保持高压态势，强化监督执纪问责，形成警示震慑，严防反弹回潮。加强农村集体“三资”监管的制度建设，在农村三资监管及基层</w:t>
      </w:r>
      <w:proofErr w:type="gramStart"/>
      <w:r w:rsidRPr="001706D0">
        <w:rPr>
          <w:rFonts w:ascii="Times New Roman" w:eastAsia="方正仿宋_GBK" w:hAnsi="Times New Roman" w:cs="Times New Roman" w:hint="eastAsia"/>
          <w:kern w:val="0"/>
          <w:sz w:val="32"/>
          <w:szCs w:val="32"/>
        </w:rPr>
        <w:t>微腐败</w:t>
      </w:r>
      <w:proofErr w:type="gramEnd"/>
      <w:r w:rsidRPr="001706D0">
        <w:rPr>
          <w:rFonts w:ascii="Times New Roman" w:eastAsia="方正仿宋_GBK" w:hAnsi="Times New Roman" w:cs="Times New Roman" w:hint="eastAsia"/>
          <w:kern w:val="0"/>
          <w:sz w:val="32"/>
          <w:szCs w:val="32"/>
        </w:rPr>
        <w:t>防治工作中进一步探索吴中方案。坚决扛起扫黑除恶专项斗争重大政治责任，坚持“一案三查”“两个一律”，坚决落实“扫黑、除恶、毁伞”三位一体总要求。</w:t>
      </w:r>
    </w:p>
    <w:p w:rsidR="001706D0" w:rsidRPr="001706D0" w:rsidRDefault="001706D0" w:rsidP="001706D0">
      <w:pPr>
        <w:spacing w:line="550" w:lineRule="exact"/>
        <w:ind w:firstLineChars="200" w:firstLine="640"/>
        <w:rPr>
          <w:rFonts w:ascii="Times New Roman" w:eastAsia="方正黑体_GBK" w:hAnsi="Times New Roman" w:cs="Times New Roman"/>
          <w:kern w:val="0"/>
          <w:sz w:val="32"/>
          <w:szCs w:val="32"/>
        </w:rPr>
      </w:pPr>
      <w:r w:rsidRPr="001706D0">
        <w:rPr>
          <w:rFonts w:ascii="Times New Roman" w:eastAsia="方正仿宋_GBK" w:hAnsi="Times New Roman" w:cs="Times New Roman" w:hint="eastAsia"/>
          <w:kern w:val="0"/>
          <w:sz w:val="32"/>
          <w:szCs w:val="32"/>
        </w:rPr>
        <w:t>（六）持续加强自身建设，高质量建设纪检监察铁军。严格执行江苏纪检监察干部“六条禁令”，健全内控机制，区分不同岗位纪检监察干部的权力特点和主要风险点，加强</w:t>
      </w:r>
      <w:proofErr w:type="gramStart"/>
      <w:r w:rsidRPr="001706D0">
        <w:rPr>
          <w:rFonts w:ascii="Times New Roman" w:eastAsia="方正仿宋_GBK" w:hAnsi="Times New Roman" w:cs="Times New Roman" w:hint="eastAsia"/>
          <w:kern w:val="0"/>
          <w:sz w:val="32"/>
          <w:szCs w:val="32"/>
        </w:rPr>
        <w:t>研</w:t>
      </w:r>
      <w:proofErr w:type="gramEnd"/>
      <w:r w:rsidRPr="001706D0">
        <w:rPr>
          <w:rFonts w:ascii="Times New Roman" w:eastAsia="方正仿宋_GBK" w:hAnsi="Times New Roman" w:cs="Times New Roman" w:hint="eastAsia"/>
          <w:kern w:val="0"/>
          <w:sz w:val="32"/>
          <w:szCs w:val="32"/>
        </w:rPr>
        <w:t>判、</w:t>
      </w:r>
      <w:r w:rsidRPr="001706D0">
        <w:rPr>
          <w:rFonts w:ascii="Times New Roman" w:eastAsia="方正仿宋_GBK" w:hAnsi="Times New Roman" w:cs="Times New Roman" w:hint="eastAsia"/>
          <w:kern w:val="0"/>
          <w:sz w:val="32"/>
          <w:szCs w:val="32"/>
        </w:rPr>
        <w:lastRenderedPageBreak/>
        <w:t>把握规律，强化自我监督，坚决防范被“围猎”。加强业务培训，坚持缺什么补什么、干什么学什么，拓宽学习领域，加快知识更新，优化知识结构，丰富知识储备，在增强能力素养上求突破。增强法治思维、程序意识，统筹运用纪法“两把尺子”，同向发力、同频共振，提高依纪依法工作本领，培养更多纪法皆通的“全科医生”。严防“灯下黑”，切实维护队伍的纯洁性，打造让党放心、人民信赖的纪检监察铁军。</w:t>
      </w:r>
    </w:p>
    <w:p w:rsidR="007B223D" w:rsidRPr="00B96355" w:rsidRDefault="007B223D" w:rsidP="007B223D">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p>
    <w:p w:rsidR="007B223D" w:rsidRPr="007B223D" w:rsidRDefault="007B223D" w:rsidP="007B223D">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br w:type="page"/>
      </w:r>
      <w:r w:rsidRPr="007B223D">
        <w:rPr>
          <w:rFonts w:ascii="Times New Roman" w:eastAsia="方正小标宋_GBK" w:hAnsi="Times New Roman" w:cs="Times New Roman"/>
          <w:kern w:val="0"/>
          <w:sz w:val="36"/>
          <w:szCs w:val="36"/>
        </w:rPr>
        <w:lastRenderedPageBreak/>
        <w:t xml:space="preserve">第二部分　</w:t>
      </w:r>
      <w:r w:rsidR="00B35E2C">
        <w:rPr>
          <w:rFonts w:ascii="Times New Roman" w:eastAsia="方正小标宋_GBK" w:hAnsi="Times New Roman" w:cs="Times New Roman" w:hint="eastAsia"/>
          <w:kern w:val="0"/>
          <w:sz w:val="36"/>
          <w:szCs w:val="36"/>
        </w:rPr>
        <w:t>中共江苏省苏州市吴中区纪律检查委员会</w:t>
      </w:r>
      <w:r w:rsidRPr="007B223D">
        <w:rPr>
          <w:rFonts w:ascii="Times New Roman" w:eastAsia="方正小标宋_GBK" w:hAnsi="Times New Roman" w:cs="Times New Roman"/>
          <w:kern w:val="0"/>
          <w:sz w:val="36"/>
          <w:szCs w:val="36"/>
        </w:rPr>
        <w:t>20</w:t>
      </w:r>
      <w:r w:rsidR="00C65F1A">
        <w:rPr>
          <w:rFonts w:ascii="Times New Roman" w:eastAsia="方正小标宋_GBK" w:hAnsi="Times New Roman" w:cs="Times New Roman"/>
          <w:kern w:val="0"/>
          <w:sz w:val="36"/>
          <w:szCs w:val="36"/>
        </w:rPr>
        <w:t>20</w:t>
      </w:r>
      <w:r w:rsidRPr="007B223D">
        <w:rPr>
          <w:rFonts w:ascii="Times New Roman" w:eastAsia="方正小标宋_GBK" w:hAnsi="Times New Roman" w:cs="Times New Roman"/>
          <w:kern w:val="0"/>
          <w:sz w:val="36"/>
          <w:szCs w:val="36"/>
        </w:rPr>
        <w:t>年度部门预算表</w:t>
      </w:r>
    </w:p>
    <w:tbl>
      <w:tblPr>
        <w:tblW w:w="9781" w:type="dxa"/>
        <w:tblInd w:w="-459" w:type="dxa"/>
        <w:tblLayout w:type="fixed"/>
        <w:tblLook w:val="04A0" w:firstRow="1" w:lastRow="0" w:firstColumn="1" w:lastColumn="0" w:noHBand="0" w:noVBand="1"/>
      </w:tblPr>
      <w:tblGrid>
        <w:gridCol w:w="2127"/>
        <w:gridCol w:w="797"/>
        <w:gridCol w:w="195"/>
        <w:gridCol w:w="222"/>
        <w:gridCol w:w="2755"/>
        <w:gridCol w:w="260"/>
        <w:gridCol w:w="417"/>
        <w:gridCol w:w="315"/>
        <w:gridCol w:w="1701"/>
        <w:gridCol w:w="199"/>
        <w:gridCol w:w="793"/>
      </w:tblGrid>
      <w:tr w:rsidR="007B223D" w:rsidRPr="007B223D" w:rsidTr="009239A3">
        <w:trPr>
          <w:trHeight w:val="244"/>
          <w:tblHeader/>
        </w:trPr>
        <w:tc>
          <w:tcPr>
            <w:tcW w:w="2924" w:type="dxa"/>
            <w:gridSpan w:val="2"/>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t>公开</w:t>
            </w:r>
            <w:r w:rsidRPr="007B223D">
              <w:rPr>
                <w:rFonts w:ascii="Times New Roman" w:eastAsia="方正仿宋_GBK" w:hAnsi="Times New Roman" w:cs="Times New Roman"/>
                <w:kern w:val="0"/>
                <w:sz w:val="24"/>
                <w:szCs w:val="24"/>
              </w:rPr>
              <w:t>01</w:t>
            </w:r>
            <w:r w:rsidRPr="007B223D">
              <w:rPr>
                <w:rFonts w:ascii="Times New Roman" w:eastAsia="方正仿宋_GBK" w:hAnsi="Times New Roman" w:cs="Times New Roman"/>
                <w:kern w:val="0"/>
                <w:sz w:val="24"/>
                <w:szCs w:val="24"/>
              </w:rPr>
              <w:t>表</w:t>
            </w:r>
          </w:p>
        </w:tc>
        <w:tc>
          <w:tcPr>
            <w:tcW w:w="417" w:type="dxa"/>
            <w:gridSpan w:val="2"/>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方正仿宋_GBK" w:hAnsi="Times New Roman" w:cs="Times New Roman"/>
                <w:kern w:val="0"/>
                <w:sz w:val="24"/>
                <w:szCs w:val="24"/>
              </w:rPr>
            </w:pPr>
          </w:p>
        </w:tc>
        <w:tc>
          <w:tcPr>
            <w:tcW w:w="3015" w:type="dxa"/>
            <w:gridSpan w:val="2"/>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Times New Roman" w:hAnsi="Times New Roman" w:cs="Times New Roman"/>
                <w:kern w:val="0"/>
                <w:sz w:val="20"/>
                <w:szCs w:val="20"/>
              </w:rPr>
            </w:pPr>
          </w:p>
        </w:tc>
        <w:tc>
          <w:tcPr>
            <w:tcW w:w="417" w:type="dxa"/>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Times New Roman" w:hAnsi="Times New Roman" w:cs="Times New Roman"/>
                <w:kern w:val="0"/>
                <w:sz w:val="20"/>
                <w:szCs w:val="20"/>
              </w:rPr>
            </w:pPr>
          </w:p>
        </w:tc>
        <w:tc>
          <w:tcPr>
            <w:tcW w:w="2215" w:type="dxa"/>
            <w:gridSpan w:val="3"/>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Times New Roman" w:hAnsi="Times New Roman" w:cs="Times New Roman"/>
                <w:kern w:val="0"/>
                <w:sz w:val="20"/>
                <w:szCs w:val="20"/>
              </w:rPr>
            </w:pPr>
          </w:p>
        </w:tc>
        <w:tc>
          <w:tcPr>
            <w:tcW w:w="793" w:type="dxa"/>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Times New Roman" w:hAnsi="Times New Roman" w:cs="Times New Roman"/>
                <w:kern w:val="0"/>
                <w:sz w:val="20"/>
                <w:szCs w:val="20"/>
              </w:rPr>
            </w:pPr>
          </w:p>
        </w:tc>
      </w:tr>
      <w:tr w:rsidR="007B223D" w:rsidRPr="007B223D" w:rsidTr="009239A3">
        <w:trPr>
          <w:trHeight w:val="743"/>
          <w:tblHeader/>
        </w:trPr>
        <w:tc>
          <w:tcPr>
            <w:tcW w:w="9781" w:type="dxa"/>
            <w:gridSpan w:val="11"/>
            <w:tcBorders>
              <w:top w:val="nil"/>
              <w:left w:val="nil"/>
              <w:bottom w:val="nil"/>
              <w:right w:val="nil"/>
            </w:tcBorders>
            <w:shd w:val="clear" w:color="auto" w:fill="auto"/>
            <w:noWrap/>
            <w:vAlign w:val="center"/>
          </w:tcPr>
          <w:p w:rsidR="007B223D" w:rsidRPr="007B223D" w:rsidRDefault="007B223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收支预算总表</w:t>
            </w:r>
          </w:p>
        </w:tc>
      </w:tr>
      <w:tr w:rsidR="009239A3" w:rsidRPr="007B223D" w:rsidTr="009239A3">
        <w:trPr>
          <w:trHeight w:val="232"/>
          <w:tblHeader/>
        </w:trPr>
        <w:tc>
          <w:tcPr>
            <w:tcW w:w="6356" w:type="dxa"/>
            <w:gridSpan w:val="6"/>
            <w:tcBorders>
              <w:top w:val="nil"/>
              <w:left w:val="nil"/>
              <w:bottom w:val="nil"/>
              <w:right w:val="nil"/>
            </w:tcBorders>
            <w:shd w:val="clear" w:color="auto" w:fill="auto"/>
            <w:noWrap/>
            <w:vAlign w:val="bottom"/>
          </w:tcPr>
          <w:p w:rsidR="009239A3" w:rsidRPr="007B223D" w:rsidRDefault="009239A3" w:rsidP="007B223D">
            <w:pPr>
              <w:widowControl/>
              <w:jc w:val="left"/>
              <w:rPr>
                <w:rFonts w:ascii="Times New Roman" w:eastAsia="Times New Roman" w:hAnsi="Times New Roman" w:cs="Times New Roman"/>
                <w:kern w:val="0"/>
                <w:sz w:val="20"/>
                <w:szCs w:val="20"/>
              </w:rPr>
            </w:pPr>
            <w:r w:rsidRPr="007B223D">
              <w:rPr>
                <w:rFonts w:ascii="Times New Roman" w:eastAsia="宋体" w:hAnsi="宋体" w:cs="Times New Roman"/>
                <w:kern w:val="0"/>
                <w:sz w:val="20"/>
                <w:szCs w:val="20"/>
              </w:rPr>
              <w:t>部门名称：</w:t>
            </w:r>
            <w:r w:rsidR="00B35E2C">
              <w:rPr>
                <w:rFonts w:ascii="Times New Roman" w:eastAsia="宋体" w:hAnsi="Times New Roman" w:cs="Times New Roman"/>
                <w:kern w:val="0"/>
                <w:sz w:val="20"/>
                <w:szCs w:val="20"/>
              </w:rPr>
              <w:t>中共江苏省苏州市吴中区纪律检查委员会</w:t>
            </w:r>
          </w:p>
        </w:tc>
        <w:tc>
          <w:tcPr>
            <w:tcW w:w="417" w:type="dxa"/>
            <w:tcBorders>
              <w:top w:val="nil"/>
              <w:left w:val="nil"/>
              <w:bottom w:val="nil"/>
              <w:right w:val="nil"/>
            </w:tcBorders>
            <w:shd w:val="clear" w:color="auto" w:fill="auto"/>
            <w:noWrap/>
            <w:vAlign w:val="center"/>
          </w:tcPr>
          <w:p w:rsidR="009239A3" w:rsidRPr="007B223D" w:rsidRDefault="009239A3" w:rsidP="007B223D">
            <w:pPr>
              <w:widowControl/>
              <w:jc w:val="left"/>
              <w:rPr>
                <w:rFonts w:ascii="Times New Roman" w:eastAsia="Times New Roman" w:hAnsi="Times New Roman" w:cs="Times New Roman"/>
                <w:kern w:val="0"/>
                <w:sz w:val="20"/>
                <w:szCs w:val="20"/>
              </w:rPr>
            </w:pPr>
          </w:p>
        </w:tc>
        <w:tc>
          <w:tcPr>
            <w:tcW w:w="3008" w:type="dxa"/>
            <w:gridSpan w:val="4"/>
            <w:tcBorders>
              <w:top w:val="nil"/>
              <w:left w:val="nil"/>
              <w:bottom w:val="nil"/>
              <w:right w:val="nil"/>
            </w:tcBorders>
            <w:shd w:val="clear" w:color="auto" w:fill="auto"/>
            <w:noWrap/>
            <w:vAlign w:val="center"/>
          </w:tcPr>
          <w:p w:rsidR="009239A3" w:rsidRPr="007B223D" w:rsidRDefault="009239A3" w:rsidP="007B223D">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单位</w:t>
            </w:r>
            <w:r w:rsidRPr="007B223D">
              <w:rPr>
                <w:rFonts w:ascii="Times New Roman" w:eastAsia="宋体" w:hAnsi="Times New Roman" w:cs="Times New Roman"/>
                <w:kern w:val="0"/>
                <w:sz w:val="20"/>
                <w:szCs w:val="20"/>
              </w:rPr>
              <w:t>:</w:t>
            </w:r>
            <w:r w:rsidRPr="007B223D">
              <w:rPr>
                <w:rFonts w:ascii="Times New Roman" w:eastAsia="宋体" w:hAnsi="宋体" w:cs="Times New Roman"/>
                <w:kern w:val="0"/>
                <w:sz w:val="20"/>
                <w:szCs w:val="20"/>
              </w:rPr>
              <w:t>万元</w:t>
            </w:r>
          </w:p>
        </w:tc>
      </w:tr>
      <w:tr w:rsidR="007B223D" w:rsidRPr="007B223D" w:rsidTr="009239A3">
        <w:trPr>
          <w:trHeight w:val="340"/>
          <w:tblHeader/>
        </w:trPr>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收入</w:t>
            </w:r>
          </w:p>
        </w:tc>
        <w:tc>
          <w:tcPr>
            <w:tcW w:w="6662" w:type="dxa"/>
            <w:gridSpan w:val="8"/>
            <w:tcBorders>
              <w:top w:val="single" w:sz="4" w:space="0" w:color="auto"/>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支出</w:t>
            </w:r>
          </w:p>
        </w:tc>
      </w:tr>
      <w:tr w:rsidR="007B223D" w:rsidRPr="007B223D" w:rsidTr="009239A3">
        <w:trPr>
          <w:trHeight w:val="340"/>
          <w:tblHeader/>
        </w:trPr>
        <w:tc>
          <w:tcPr>
            <w:tcW w:w="2127" w:type="dxa"/>
            <w:vMerge w:val="restart"/>
            <w:tcBorders>
              <w:top w:val="nil"/>
              <w:left w:val="single" w:sz="4" w:space="0" w:color="auto"/>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项目名称</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金额</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功能分类</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支出用途</w:t>
            </w:r>
          </w:p>
        </w:tc>
      </w:tr>
      <w:tr w:rsidR="007B223D" w:rsidRPr="007B223D" w:rsidTr="009239A3">
        <w:trPr>
          <w:trHeight w:val="340"/>
          <w:tblHeader/>
        </w:trPr>
        <w:tc>
          <w:tcPr>
            <w:tcW w:w="2127" w:type="dxa"/>
            <w:vMerge/>
            <w:tcBorders>
              <w:top w:val="nil"/>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b/>
                <w:bCs/>
                <w:kern w:val="0"/>
                <w:sz w:val="20"/>
                <w:szCs w:val="20"/>
              </w:rPr>
            </w:pPr>
          </w:p>
        </w:tc>
        <w:tc>
          <w:tcPr>
            <w:tcW w:w="992" w:type="dxa"/>
            <w:gridSpan w:val="2"/>
            <w:vMerge/>
            <w:tcBorders>
              <w:top w:val="nil"/>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b/>
                <w:bCs/>
                <w:kern w:val="0"/>
                <w:sz w:val="20"/>
                <w:szCs w:val="20"/>
              </w:rPr>
            </w:pPr>
          </w:p>
        </w:tc>
        <w:tc>
          <w:tcPr>
            <w:tcW w:w="2977" w:type="dxa"/>
            <w:gridSpan w:val="2"/>
            <w:tcBorders>
              <w:top w:val="nil"/>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功能科目名称</w:t>
            </w:r>
          </w:p>
        </w:tc>
        <w:tc>
          <w:tcPr>
            <w:tcW w:w="992" w:type="dxa"/>
            <w:gridSpan w:val="3"/>
            <w:tcBorders>
              <w:top w:val="nil"/>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金额</w:t>
            </w:r>
          </w:p>
        </w:tc>
        <w:tc>
          <w:tcPr>
            <w:tcW w:w="1701" w:type="dxa"/>
            <w:tcBorders>
              <w:top w:val="nil"/>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项目名称</w:t>
            </w:r>
          </w:p>
        </w:tc>
        <w:tc>
          <w:tcPr>
            <w:tcW w:w="992" w:type="dxa"/>
            <w:gridSpan w:val="2"/>
            <w:tcBorders>
              <w:top w:val="nil"/>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金额</w:t>
            </w: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一、财政拨款</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4201.1</w:t>
            </w: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一、一般公共服务支出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2907.09</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一、基本支出</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3785.6</w:t>
            </w: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94475F" w:rsidP="007B223D">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r w:rsidR="007B223D" w:rsidRPr="007B223D">
              <w:rPr>
                <w:rFonts w:ascii="Times New Roman" w:eastAsia="宋体" w:hAnsi="Times New Roman" w:cs="Times New Roman"/>
                <w:kern w:val="0"/>
                <w:sz w:val="20"/>
                <w:szCs w:val="20"/>
              </w:rPr>
              <w:t xml:space="preserve">1. </w:t>
            </w:r>
            <w:r w:rsidR="007B223D" w:rsidRPr="007B223D">
              <w:rPr>
                <w:rFonts w:ascii="Times New Roman" w:eastAsia="宋体" w:hAnsi="宋体" w:cs="Times New Roman"/>
                <w:kern w:val="0"/>
                <w:sz w:val="20"/>
                <w:szCs w:val="20"/>
              </w:rPr>
              <w:t>一般公共预算</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4201.1</w:t>
            </w: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二、外交支出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二、项目支出</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415.5</w:t>
            </w: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94475F" w:rsidP="007B223D">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r w:rsidR="007B223D" w:rsidRPr="007B223D">
              <w:rPr>
                <w:rFonts w:ascii="Times New Roman" w:eastAsia="宋体" w:hAnsi="Times New Roman" w:cs="Times New Roman"/>
                <w:kern w:val="0"/>
                <w:sz w:val="20"/>
                <w:szCs w:val="20"/>
              </w:rPr>
              <w:t xml:space="preserve">2. </w:t>
            </w:r>
            <w:r w:rsidR="007B223D" w:rsidRPr="007B223D">
              <w:rPr>
                <w:rFonts w:ascii="Times New Roman" w:eastAsia="宋体" w:hAnsi="宋体" w:cs="Times New Roman"/>
                <w:kern w:val="0"/>
                <w:sz w:val="20"/>
                <w:szCs w:val="20"/>
              </w:rPr>
              <w:t>政府性基金预算</w:t>
            </w:r>
          </w:p>
        </w:tc>
        <w:tc>
          <w:tcPr>
            <w:tcW w:w="992" w:type="dxa"/>
            <w:gridSpan w:val="2"/>
            <w:tcBorders>
              <w:top w:val="nil"/>
              <w:left w:val="nil"/>
              <w:bottom w:val="single" w:sz="4" w:space="0" w:color="auto"/>
              <w:right w:val="single" w:sz="4" w:space="0" w:color="auto"/>
            </w:tcBorders>
            <w:shd w:val="clear" w:color="auto" w:fill="auto"/>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三、国防支出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三、单位预留机动经费</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二、财政专户管理资金</w:t>
            </w:r>
          </w:p>
        </w:tc>
        <w:tc>
          <w:tcPr>
            <w:tcW w:w="992" w:type="dxa"/>
            <w:gridSpan w:val="2"/>
            <w:tcBorders>
              <w:top w:val="nil"/>
              <w:left w:val="nil"/>
              <w:bottom w:val="single" w:sz="4" w:space="0" w:color="auto"/>
              <w:right w:val="single" w:sz="4" w:space="0" w:color="auto"/>
            </w:tcBorders>
            <w:shd w:val="clear" w:color="auto" w:fill="auto"/>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四、公共安全支出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三、其他资金</w:t>
            </w:r>
          </w:p>
        </w:tc>
        <w:tc>
          <w:tcPr>
            <w:tcW w:w="992" w:type="dxa"/>
            <w:gridSpan w:val="2"/>
            <w:tcBorders>
              <w:top w:val="nil"/>
              <w:left w:val="nil"/>
              <w:bottom w:val="single" w:sz="4" w:space="0" w:color="auto"/>
              <w:right w:val="single" w:sz="4" w:space="0" w:color="auto"/>
            </w:tcBorders>
            <w:shd w:val="clear" w:color="auto" w:fill="auto"/>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五、教育支出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7B223D" w:rsidRPr="007B223D" w:rsidRDefault="007B223D" w:rsidP="00DC17A1">
            <w:pPr>
              <w:widowControl/>
              <w:jc w:val="center"/>
              <w:rPr>
                <w:rFonts w:ascii="Times New Roman" w:eastAsia="宋体" w:hAnsi="Times New Roman" w:cs="Times New Roman"/>
                <w:kern w:val="0"/>
                <w:sz w:val="20"/>
                <w:szCs w:val="20"/>
              </w:rPr>
            </w:pP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六、科学技术支出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7B223D" w:rsidRPr="007B223D" w:rsidRDefault="007B223D" w:rsidP="00DC17A1">
            <w:pPr>
              <w:widowControl/>
              <w:jc w:val="center"/>
              <w:rPr>
                <w:rFonts w:ascii="Times New Roman" w:eastAsia="宋体" w:hAnsi="Times New Roman" w:cs="Times New Roman"/>
                <w:kern w:val="0"/>
                <w:sz w:val="20"/>
                <w:szCs w:val="20"/>
              </w:rPr>
            </w:pP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七、文化</w:t>
            </w:r>
            <w:r w:rsidRPr="007B223D">
              <w:rPr>
                <w:rFonts w:ascii="Times New Roman" w:eastAsia="宋体" w:hAnsi="宋体" w:cs="Times New Roman" w:hint="eastAsia"/>
                <w:kern w:val="0"/>
                <w:sz w:val="20"/>
                <w:szCs w:val="20"/>
              </w:rPr>
              <w:t>旅游</w:t>
            </w:r>
            <w:r w:rsidRPr="007B223D">
              <w:rPr>
                <w:rFonts w:ascii="Times New Roman" w:eastAsia="宋体" w:hAnsi="宋体" w:cs="Times New Roman"/>
                <w:kern w:val="0"/>
                <w:sz w:val="20"/>
                <w:szCs w:val="20"/>
              </w:rPr>
              <w:t>体育与传媒支出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7B223D" w:rsidRPr="007B223D" w:rsidRDefault="007B223D" w:rsidP="00DC17A1">
            <w:pPr>
              <w:widowControl/>
              <w:jc w:val="center"/>
              <w:rPr>
                <w:rFonts w:ascii="Times New Roman" w:eastAsia="宋体" w:hAnsi="Times New Roman" w:cs="Times New Roman"/>
                <w:kern w:val="0"/>
                <w:sz w:val="20"/>
                <w:szCs w:val="20"/>
              </w:rPr>
            </w:pP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八、社会保障和就业支出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251.36</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7B223D" w:rsidRPr="007B223D" w:rsidRDefault="007B223D" w:rsidP="00DC17A1">
            <w:pPr>
              <w:widowControl/>
              <w:jc w:val="center"/>
              <w:rPr>
                <w:rFonts w:ascii="Times New Roman" w:eastAsia="宋体" w:hAnsi="Times New Roman" w:cs="Times New Roman"/>
                <w:kern w:val="0"/>
                <w:sz w:val="20"/>
                <w:szCs w:val="20"/>
              </w:rPr>
            </w:pP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九、卫生</w:t>
            </w:r>
            <w:r w:rsidRPr="007B223D">
              <w:rPr>
                <w:rFonts w:ascii="Times New Roman" w:eastAsia="宋体" w:hAnsi="宋体" w:cs="Times New Roman" w:hint="eastAsia"/>
                <w:kern w:val="0"/>
                <w:sz w:val="20"/>
                <w:szCs w:val="20"/>
              </w:rPr>
              <w:t>健康</w:t>
            </w:r>
            <w:r w:rsidRPr="007B223D">
              <w:rPr>
                <w:rFonts w:ascii="Times New Roman" w:eastAsia="宋体" w:hAnsi="宋体" w:cs="Times New Roman"/>
                <w:kern w:val="0"/>
                <w:sz w:val="20"/>
                <w:szCs w:val="20"/>
              </w:rPr>
              <w:t>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136.57</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十、节能环保支出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十一、城乡社区支出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十二、农林水支出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十三、交通运输支出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E21B88">
              <w:rPr>
                <w:rFonts w:ascii="Times New Roman" w:eastAsia="宋体" w:hAnsi="宋体" w:cs="Times New Roman"/>
                <w:kern w:val="0"/>
                <w:sz w:val="20"/>
                <w:szCs w:val="20"/>
              </w:rPr>
              <w:t>十四、资源勘探</w:t>
            </w:r>
            <w:r w:rsidR="0074721D" w:rsidRPr="00E21B88">
              <w:rPr>
                <w:rFonts w:ascii="Times New Roman" w:eastAsia="宋体" w:hAnsi="宋体" w:cs="Times New Roman" w:hint="eastAsia"/>
                <w:kern w:val="0"/>
                <w:sz w:val="20"/>
                <w:szCs w:val="20"/>
              </w:rPr>
              <w:t>工业</w:t>
            </w:r>
            <w:r w:rsidRPr="00E21B88">
              <w:rPr>
                <w:rFonts w:ascii="Times New Roman" w:eastAsia="宋体" w:hAnsi="宋体" w:cs="Times New Roman"/>
                <w:kern w:val="0"/>
                <w:sz w:val="20"/>
                <w:szCs w:val="20"/>
              </w:rPr>
              <w:t>信息等支出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十五、商业服务业等支出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十六、金融支出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十七、</w:t>
            </w:r>
            <w:r w:rsidRPr="007B223D">
              <w:rPr>
                <w:rFonts w:ascii="Times New Roman" w:eastAsia="宋体" w:hAnsi="宋体" w:cs="Times New Roman" w:hint="eastAsia"/>
                <w:kern w:val="0"/>
                <w:sz w:val="20"/>
                <w:szCs w:val="20"/>
              </w:rPr>
              <w:t>自然资源</w:t>
            </w:r>
            <w:r w:rsidRPr="007B223D">
              <w:rPr>
                <w:rFonts w:ascii="Times New Roman" w:eastAsia="宋体" w:hAnsi="宋体" w:cs="Times New Roman"/>
                <w:kern w:val="0"/>
                <w:sz w:val="20"/>
                <w:szCs w:val="20"/>
              </w:rPr>
              <w:t>海洋气象等支出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十八、住房保障支出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906.08</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c>
          <w:tcPr>
            <w:tcW w:w="2977"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十九、粮油物资储备支出</w:t>
            </w:r>
          </w:p>
        </w:tc>
        <w:tc>
          <w:tcPr>
            <w:tcW w:w="992" w:type="dxa"/>
            <w:gridSpan w:val="3"/>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1701" w:type="dxa"/>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r>
      <w:tr w:rsidR="007B223D" w:rsidRPr="007B223D" w:rsidTr="009239A3">
        <w:trPr>
          <w:trHeight w:val="340"/>
          <w:tblHead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二十、</w:t>
            </w:r>
            <w:r w:rsidRPr="007B223D">
              <w:rPr>
                <w:rFonts w:ascii="Times New Roman" w:eastAsia="宋体" w:hAnsi="宋体" w:cs="Times New Roman" w:hint="eastAsia"/>
                <w:kern w:val="0"/>
                <w:sz w:val="20"/>
                <w:szCs w:val="20"/>
              </w:rPr>
              <w:t>灾害</w:t>
            </w:r>
            <w:r w:rsidRPr="007B223D">
              <w:rPr>
                <w:rFonts w:ascii="Times New Roman" w:eastAsia="宋体" w:hAnsi="宋体" w:cs="Times New Roman"/>
                <w:kern w:val="0"/>
                <w:sz w:val="20"/>
                <w:szCs w:val="20"/>
              </w:rPr>
              <w:t>防治及应急管理支出</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Times New Roman" w:cs="Times New Roman"/>
                <w:kern w:val="0"/>
                <w:sz w:val="20"/>
                <w:szCs w:val="20"/>
              </w:rPr>
            </w:pPr>
          </w:p>
        </w:tc>
      </w:tr>
      <w:tr w:rsidR="007B223D" w:rsidRPr="007B223D" w:rsidTr="009239A3">
        <w:trPr>
          <w:trHeight w:val="340"/>
          <w:tblHead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宋体" w:cs="Times New Roman"/>
                <w:kern w:val="0"/>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宋体" w:cs="Times New Roman"/>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宋体" w:cs="Times New Roman"/>
                <w:kern w:val="0"/>
                <w:sz w:val="20"/>
                <w:szCs w:val="20"/>
              </w:rPr>
            </w:pPr>
            <w:r w:rsidRPr="007B223D">
              <w:rPr>
                <w:rFonts w:ascii="Times New Roman" w:eastAsia="宋体" w:hAnsi="宋体" w:cs="Times New Roman"/>
                <w:kern w:val="0"/>
                <w:sz w:val="20"/>
                <w:szCs w:val="20"/>
              </w:rPr>
              <w:t>二十</w:t>
            </w:r>
            <w:r w:rsidRPr="007B223D">
              <w:rPr>
                <w:rFonts w:ascii="Times New Roman" w:eastAsia="宋体" w:hAnsi="宋体" w:cs="Times New Roman" w:hint="eastAsia"/>
                <w:kern w:val="0"/>
                <w:sz w:val="20"/>
                <w:szCs w:val="20"/>
              </w:rPr>
              <w:t>一</w:t>
            </w:r>
            <w:r w:rsidRPr="007B223D">
              <w:rPr>
                <w:rFonts w:ascii="Times New Roman" w:eastAsia="宋体" w:hAnsi="宋体" w:cs="Times New Roman"/>
                <w:kern w:val="0"/>
                <w:sz w:val="20"/>
                <w:szCs w:val="20"/>
              </w:rPr>
              <w:t>、其他支出</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宋体" w:cs="Times New Roman"/>
                <w:kern w:val="0"/>
                <w:sz w:val="20"/>
                <w:szCs w:val="20"/>
              </w:rPr>
            </w:pPr>
            <w:r>
              <w:rPr>
                <w:rFonts w:ascii="Times New Roman" w:eastAsia="宋体" w:hAnsi="宋体" w:cs="Times New Roman" w:hint="eastAsia"/>
                <w:kern w:val="0"/>
                <w:sz w:val="20"/>
                <w:szCs w:val="20"/>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B223D" w:rsidRPr="007B223D" w:rsidRDefault="007B223D" w:rsidP="007B223D">
            <w:pPr>
              <w:widowControl/>
              <w:jc w:val="left"/>
              <w:rPr>
                <w:rFonts w:ascii="Times New Roman" w:eastAsia="宋体" w:hAnsi="宋体" w:cs="Times New Roman"/>
                <w:kern w:val="0"/>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7B223D" w:rsidP="00DC17A1">
            <w:pPr>
              <w:widowControl/>
              <w:jc w:val="center"/>
              <w:rPr>
                <w:rFonts w:ascii="Times New Roman" w:eastAsia="宋体" w:hAnsi="宋体" w:cs="Times New Roman"/>
                <w:kern w:val="0"/>
                <w:sz w:val="20"/>
                <w:szCs w:val="20"/>
              </w:rPr>
            </w:pP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当年收入小计</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4201.1</w:t>
            </w:r>
          </w:p>
        </w:tc>
        <w:tc>
          <w:tcPr>
            <w:tcW w:w="5670" w:type="dxa"/>
            <w:gridSpan w:val="6"/>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当年支出小计</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4201.1</w:t>
            </w:r>
          </w:p>
        </w:tc>
      </w:tr>
      <w:tr w:rsidR="007B223D" w:rsidRPr="007B223D" w:rsidTr="009239A3">
        <w:trPr>
          <w:trHeight w:val="340"/>
          <w:tblHead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上年结转资金</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c>
          <w:tcPr>
            <w:tcW w:w="5670" w:type="dxa"/>
            <w:gridSpan w:val="6"/>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7B223D" w:rsidP="007B223D">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结转下年资金</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r>
      <w:tr w:rsidR="007B223D" w:rsidRPr="007B223D" w:rsidTr="009239A3">
        <w:trPr>
          <w:trHeight w:val="340"/>
          <w:tblHeader/>
        </w:trPr>
        <w:tc>
          <w:tcPr>
            <w:tcW w:w="2127" w:type="dxa"/>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收入合计</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4201.1</w:t>
            </w:r>
          </w:p>
        </w:tc>
        <w:tc>
          <w:tcPr>
            <w:tcW w:w="5670" w:type="dxa"/>
            <w:gridSpan w:val="6"/>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支出合计</w:t>
            </w:r>
          </w:p>
        </w:tc>
        <w:tc>
          <w:tcPr>
            <w:tcW w:w="992" w:type="dxa"/>
            <w:gridSpan w:val="2"/>
            <w:tcBorders>
              <w:top w:val="nil"/>
              <w:left w:val="nil"/>
              <w:bottom w:val="single" w:sz="4" w:space="0" w:color="auto"/>
              <w:right w:val="single" w:sz="4" w:space="0" w:color="auto"/>
            </w:tcBorders>
            <w:shd w:val="clear" w:color="auto" w:fill="auto"/>
            <w:noWrap/>
            <w:vAlign w:val="center"/>
          </w:tcPr>
          <w:p w:rsidR="007B223D" w:rsidRPr="007B223D" w:rsidRDefault="00DC17A1" w:rsidP="00DC17A1">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4201.1</w:t>
            </w:r>
          </w:p>
        </w:tc>
      </w:tr>
    </w:tbl>
    <w:p w:rsidR="007B223D" w:rsidRPr="007B223D" w:rsidRDefault="007B223D" w:rsidP="007B223D">
      <w:pPr>
        <w:autoSpaceDE w:val="0"/>
        <w:autoSpaceDN w:val="0"/>
        <w:snapToGrid w:val="0"/>
        <w:spacing w:line="550" w:lineRule="exact"/>
        <w:rPr>
          <w:rFonts w:ascii="Times New Roman" w:eastAsia="方正仿宋_GBK" w:hAnsi="Times New Roman" w:cs="Times New Roman"/>
          <w:kern w:val="0"/>
          <w:sz w:val="32"/>
          <w:szCs w:val="20"/>
        </w:rPr>
      </w:pPr>
    </w:p>
    <w:tbl>
      <w:tblPr>
        <w:tblW w:w="5000" w:type="pct"/>
        <w:tblLook w:val="04A0" w:firstRow="1" w:lastRow="0" w:firstColumn="1" w:lastColumn="0" w:noHBand="0" w:noVBand="1"/>
      </w:tblPr>
      <w:tblGrid>
        <w:gridCol w:w="2553"/>
        <w:gridCol w:w="4242"/>
        <w:gridCol w:w="2151"/>
      </w:tblGrid>
      <w:tr w:rsidR="007B223D" w:rsidRPr="007B223D" w:rsidTr="00C257C4">
        <w:trPr>
          <w:trHeight w:val="405"/>
        </w:trPr>
        <w:tc>
          <w:tcPr>
            <w:tcW w:w="1427"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t>公开</w:t>
            </w:r>
            <w:r w:rsidRPr="007B223D">
              <w:rPr>
                <w:rFonts w:ascii="Times New Roman" w:eastAsia="方正仿宋_GBK" w:hAnsi="Times New Roman" w:cs="Times New Roman"/>
                <w:kern w:val="0"/>
                <w:sz w:val="24"/>
                <w:szCs w:val="24"/>
              </w:rPr>
              <w:t>02</w:t>
            </w:r>
            <w:r w:rsidRPr="007B223D">
              <w:rPr>
                <w:rFonts w:ascii="Times New Roman" w:eastAsia="方正仿宋_GBK" w:hAnsi="Times New Roman" w:cs="Times New Roman"/>
                <w:kern w:val="0"/>
                <w:sz w:val="24"/>
                <w:szCs w:val="24"/>
              </w:rPr>
              <w:t>表</w:t>
            </w:r>
          </w:p>
        </w:tc>
        <w:tc>
          <w:tcPr>
            <w:tcW w:w="2371"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方正仿宋_GBK" w:hAnsi="Times New Roman" w:cs="Times New Roman"/>
                <w:kern w:val="0"/>
                <w:sz w:val="24"/>
                <w:szCs w:val="24"/>
              </w:rPr>
            </w:pPr>
          </w:p>
        </w:tc>
        <w:tc>
          <w:tcPr>
            <w:tcW w:w="1202"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Times New Roman" w:hAnsi="Times New Roman" w:cs="Times New Roman"/>
                <w:kern w:val="0"/>
                <w:sz w:val="20"/>
                <w:szCs w:val="20"/>
              </w:rPr>
            </w:pPr>
          </w:p>
        </w:tc>
      </w:tr>
      <w:tr w:rsidR="007B223D" w:rsidRPr="007B223D" w:rsidTr="00C257C4">
        <w:trPr>
          <w:trHeight w:val="960"/>
        </w:trPr>
        <w:tc>
          <w:tcPr>
            <w:tcW w:w="5000" w:type="pct"/>
            <w:gridSpan w:val="3"/>
            <w:tcBorders>
              <w:top w:val="nil"/>
              <w:left w:val="nil"/>
              <w:bottom w:val="nil"/>
              <w:right w:val="nil"/>
            </w:tcBorders>
            <w:shd w:val="clear" w:color="auto" w:fill="auto"/>
            <w:noWrap/>
            <w:vAlign w:val="center"/>
          </w:tcPr>
          <w:p w:rsidR="007B223D" w:rsidRPr="007B223D" w:rsidRDefault="007B223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收入预算总表</w:t>
            </w:r>
          </w:p>
        </w:tc>
      </w:tr>
      <w:tr w:rsidR="009239A3" w:rsidRPr="007B223D" w:rsidTr="007A1085">
        <w:trPr>
          <w:trHeight w:val="270"/>
        </w:trPr>
        <w:tc>
          <w:tcPr>
            <w:tcW w:w="1" w:type="pct"/>
            <w:gridSpan w:val="2"/>
            <w:tcBorders>
              <w:top w:val="nil"/>
              <w:left w:val="nil"/>
              <w:bottom w:val="nil"/>
              <w:right w:val="nil"/>
            </w:tcBorders>
            <w:shd w:val="clear" w:color="auto" w:fill="auto"/>
            <w:noWrap/>
            <w:vAlign w:val="bottom"/>
          </w:tcPr>
          <w:p w:rsidR="009239A3" w:rsidRPr="007B223D" w:rsidRDefault="009239A3"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部门名称：</w:t>
            </w:r>
            <w:r w:rsidR="00B35E2C">
              <w:rPr>
                <w:rFonts w:ascii="Times New Roman" w:eastAsia="宋体" w:hAnsi="Times New Roman" w:cs="Times New Roman"/>
                <w:kern w:val="0"/>
                <w:sz w:val="20"/>
                <w:szCs w:val="20"/>
              </w:rPr>
              <w:t>中共江苏省苏州市吴中区纪律检查委员会</w:t>
            </w:r>
          </w:p>
        </w:tc>
        <w:tc>
          <w:tcPr>
            <w:tcW w:w="1202" w:type="pct"/>
            <w:tcBorders>
              <w:top w:val="nil"/>
              <w:left w:val="nil"/>
              <w:bottom w:val="nil"/>
              <w:right w:val="nil"/>
            </w:tcBorders>
            <w:shd w:val="clear" w:color="auto" w:fill="auto"/>
            <w:noWrap/>
            <w:vAlign w:val="bottom"/>
          </w:tcPr>
          <w:p w:rsidR="009239A3" w:rsidRPr="007B223D" w:rsidRDefault="009239A3" w:rsidP="007B223D">
            <w:pPr>
              <w:widowControl/>
              <w:jc w:val="righ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单位：万元</w:t>
            </w:r>
          </w:p>
        </w:tc>
      </w:tr>
      <w:tr w:rsidR="007B223D" w:rsidRPr="007B223D" w:rsidTr="00C257C4">
        <w:trPr>
          <w:trHeight w:val="645"/>
        </w:trPr>
        <w:tc>
          <w:tcPr>
            <w:tcW w:w="37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项目名称</w:t>
            </w:r>
          </w:p>
        </w:tc>
        <w:tc>
          <w:tcPr>
            <w:tcW w:w="1202" w:type="pct"/>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金额</w:t>
            </w:r>
          </w:p>
        </w:tc>
      </w:tr>
      <w:tr w:rsidR="007B223D" w:rsidRPr="007B223D" w:rsidTr="00C257C4">
        <w:trPr>
          <w:trHeight w:val="645"/>
        </w:trPr>
        <w:tc>
          <w:tcPr>
            <w:tcW w:w="37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宋体" w:cs="Times New Roman"/>
                <w:b/>
                <w:bCs/>
                <w:kern w:val="0"/>
                <w:sz w:val="20"/>
                <w:szCs w:val="20"/>
              </w:rPr>
              <w:t>收入总计</w:t>
            </w:r>
          </w:p>
        </w:tc>
        <w:tc>
          <w:tcPr>
            <w:tcW w:w="1202"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b/>
                <w:bCs/>
                <w:kern w:val="0"/>
                <w:sz w:val="20"/>
                <w:szCs w:val="20"/>
              </w:rPr>
            </w:pPr>
            <w:r>
              <w:rPr>
                <w:rFonts w:ascii="Times New Roman" w:eastAsia="宋体" w:hAnsi="宋体" w:cs="Times New Roman" w:hint="eastAsia"/>
                <w:b/>
                <w:bCs/>
                <w:kern w:val="0"/>
                <w:sz w:val="20"/>
                <w:szCs w:val="20"/>
              </w:rPr>
              <w:t>4201.1</w:t>
            </w:r>
          </w:p>
        </w:tc>
      </w:tr>
      <w:tr w:rsidR="007B223D" w:rsidRPr="007B223D" w:rsidTr="00C257C4">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一般公共预算资金</w:t>
            </w:r>
          </w:p>
        </w:tc>
        <w:tc>
          <w:tcPr>
            <w:tcW w:w="2371" w:type="pct"/>
            <w:tcBorders>
              <w:top w:val="nil"/>
              <w:left w:val="nil"/>
              <w:bottom w:val="single" w:sz="4" w:space="0" w:color="auto"/>
              <w:right w:val="single" w:sz="4" w:space="0" w:color="auto"/>
            </w:tcBorders>
            <w:shd w:val="clear" w:color="000000" w:fill="FFFFFF"/>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小计</w:t>
            </w:r>
          </w:p>
        </w:tc>
        <w:tc>
          <w:tcPr>
            <w:tcW w:w="1202"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4201.1</w:t>
            </w:r>
          </w:p>
        </w:tc>
      </w:tr>
      <w:tr w:rsidR="007B223D" w:rsidRPr="007B223D" w:rsidTr="00C257C4">
        <w:trPr>
          <w:trHeight w:val="645"/>
        </w:trPr>
        <w:tc>
          <w:tcPr>
            <w:tcW w:w="1427" w:type="pct"/>
            <w:vMerge/>
            <w:tcBorders>
              <w:top w:val="nil"/>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kern w:val="0"/>
                <w:sz w:val="20"/>
                <w:szCs w:val="20"/>
              </w:rPr>
            </w:pPr>
          </w:p>
        </w:tc>
        <w:tc>
          <w:tcPr>
            <w:tcW w:w="2371" w:type="pct"/>
            <w:tcBorders>
              <w:top w:val="nil"/>
              <w:left w:val="nil"/>
              <w:bottom w:val="single" w:sz="4" w:space="0" w:color="auto"/>
              <w:right w:val="single" w:sz="4" w:space="0" w:color="auto"/>
            </w:tcBorders>
            <w:shd w:val="clear" w:color="000000" w:fill="FFFFFF"/>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公共财政拨款（补助）资金</w:t>
            </w:r>
          </w:p>
        </w:tc>
        <w:tc>
          <w:tcPr>
            <w:tcW w:w="1202"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4201.1</w:t>
            </w:r>
          </w:p>
        </w:tc>
      </w:tr>
      <w:tr w:rsidR="007B223D" w:rsidRPr="007B223D" w:rsidTr="00C257C4">
        <w:trPr>
          <w:trHeight w:val="645"/>
        </w:trPr>
        <w:tc>
          <w:tcPr>
            <w:tcW w:w="1427" w:type="pct"/>
            <w:vMerge/>
            <w:tcBorders>
              <w:top w:val="nil"/>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kern w:val="0"/>
                <w:sz w:val="20"/>
                <w:szCs w:val="20"/>
              </w:rPr>
            </w:pPr>
          </w:p>
        </w:tc>
        <w:tc>
          <w:tcPr>
            <w:tcW w:w="2371" w:type="pct"/>
            <w:tcBorders>
              <w:top w:val="nil"/>
              <w:left w:val="nil"/>
              <w:bottom w:val="single" w:sz="4" w:space="0" w:color="auto"/>
              <w:right w:val="single" w:sz="4" w:space="0" w:color="auto"/>
            </w:tcBorders>
            <w:shd w:val="clear" w:color="000000" w:fill="FFFFFF"/>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专项收入</w:t>
            </w:r>
          </w:p>
        </w:tc>
        <w:tc>
          <w:tcPr>
            <w:tcW w:w="1202"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r>
      <w:tr w:rsidR="007B223D" w:rsidRPr="007B223D" w:rsidTr="00C257C4">
        <w:trPr>
          <w:trHeight w:val="645"/>
        </w:trPr>
        <w:tc>
          <w:tcPr>
            <w:tcW w:w="1427" w:type="pct"/>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政府性基金</w:t>
            </w:r>
          </w:p>
        </w:tc>
        <w:tc>
          <w:tcPr>
            <w:tcW w:w="2371" w:type="pct"/>
            <w:tcBorders>
              <w:top w:val="nil"/>
              <w:left w:val="nil"/>
              <w:bottom w:val="single" w:sz="4" w:space="0" w:color="auto"/>
              <w:right w:val="single" w:sz="4" w:space="0" w:color="auto"/>
            </w:tcBorders>
            <w:shd w:val="clear" w:color="000000" w:fill="FFFFFF"/>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小计</w:t>
            </w:r>
          </w:p>
        </w:tc>
        <w:tc>
          <w:tcPr>
            <w:tcW w:w="1202"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r>
      <w:tr w:rsidR="007B223D" w:rsidRPr="007B223D" w:rsidTr="00C257C4">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center"/>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财政专户管理资金</w:t>
            </w:r>
          </w:p>
        </w:tc>
        <w:tc>
          <w:tcPr>
            <w:tcW w:w="2371" w:type="pct"/>
            <w:tcBorders>
              <w:top w:val="nil"/>
              <w:left w:val="nil"/>
              <w:bottom w:val="single" w:sz="4" w:space="0" w:color="auto"/>
              <w:right w:val="single" w:sz="4" w:space="0" w:color="auto"/>
            </w:tcBorders>
            <w:shd w:val="clear" w:color="000000" w:fill="FFFFFF"/>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小计</w:t>
            </w:r>
          </w:p>
        </w:tc>
        <w:tc>
          <w:tcPr>
            <w:tcW w:w="1202"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r>
      <w:tr w:rsidR="007B223D" w:rsidRPr="007B223D" w:rsidTr="00C257C4">
        <w:trPr>
          <w:trHeight w:val="645"/>
        </w:trPr>
        <w:tc>
          <w:tcPr>
            <w:tcW w:w="1427" w:type="pct"/>
            <w:vMerge/>
            <w:tcBorders>
              <w:top w:val="nil"/>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kern w:val="0"/>
                <w:sz w:val="20"/>
                <w:szCs w:val="20"/>
              </w:rPr>
            </w:pPr>
          </w:p>
        </w:tc>
        <w:tc>
          <w:tcPr>
            <w:tcW w:w="2371" w:type="pct"/>
            <w:tcBorders>
              <w:top w:val="nil"/>
              <w:left w:val="nil"/>
              <w:bottom w:val="single" w:sz="4" w:space="0" w:color="auto"/>
              <w:right w:val="single" w:sz="4" w:space="0" w:color="auto"/>
            </w:tcBorders>
            <w:shd w:val="clear" w:color="000000" w:fill="FFFFFF"/>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宋体" w:cs="Times New Roman"/>
                <w:kern w:val="0"/>
                <w:sz w:val="20"/>
                <w:szCs w:val="20"/>
              </w:rPr>
              <w:t>专户管理教育收费</w:t>
            </w:r>
          </w:p>
        </w:tc>
        <w:tc>
          <w:tcPr>
            <w:tcW w:w="1202"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宋体" w:cs="Times New Roman" w:hint="eastAsia"/>
                <w:kern w:val="0"/>
                <w:sz w:val="20"/>
                <w:szCs w:val="20"/>
              </w:rPr>
              <w:t>0</w:t>
            </w:r>
          </w:p>
        </w:tc>
      </w:tr>
      <w:tr w:rsidR="007B223D" w:rsidRPr="007B223D" w:rsidTr="00C257C4">
        <w:trPr>
          <w:trHeight w:val="645"/>
        </w:trPr>
        <w:tc>
          <w:tcPr>
            <w:tcW w:w="1427" w:type="pct"/>
            <w:vMerge/>
            <w:tcBorders>
              <w:top w:val="nil"/>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kern w:val="0"/>
                <w:sz w:val="20"/>
                <w:szCs w:val="20"/>
              </w:rPr>
            </w:pPr>
          </w:p>
        </w:tc>
        <w:tc>
          <w:tcPr>
            <w:tcW w:w="2371" w:type="pct"/>
            <w:tcBorders>
              <w:top w:val="nil"/>
              <w:left w:val="nil"/>
              <w:bottom w:val="single" w:sz="4" w:space="0" w:color="auto"/>
              <w:right w:val="single" w:sz="4" w:space="0" w:color="auto"/>
            </w:tcBorders>
            <w:shd w:val="clear" w:color="000000" w:fill="FFFFFF"/>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其他非税收入</w:t>
            </w:r>
          </w:p>
        </w:tc>
        <w:tc>
          <w:tcPr>
            <w:tcW w:w="1202"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7B223D" w:rsidRPr="007B223D" w:rsidTr="00C257C4">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其他资金</w:t>
            </w:r>
          </w:p>
        </w:tc>
        <w:tc>
          <w:tcPr>
            <w:tcW w:w="2371" w:type="pct"/>
            <w:tcBorders>
              <w:top w:val="nil"/>
              <w:left w:val="nil"/>
              <w:bottom w:val="single" w:sz="4" w:space="0" w:color="auto"/>
              <w:right w:val="single" w:sz="4" w:space="0" w:color="auto"/>
            </w:tcBorders>
            <w:shd w:val="clear" w:color="000000" w:fill="FFFFFF"/>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小计</w:t>
            </w:r>
          </w:p>
        </w:tc>
        <w:tc>
          <w:tcPr>
            <w:tcW w:w="1202"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7B223D" w:rsidRPr="007B223D" w:rsidTr="00C257C4">
        <w:trPr>
          <w:trHeight w:val="645"/>
        </w:trPr>
        <w:tc>
          <w:tcPr>
            <w:tcW w:w="1427" w:type="pct"/>
            <w:vMerge/>
            <w:tcBorders>
              <w:top w:val="nil"/>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kern w:val="0"/>
                <w:sz w:val="20"/>
                <w:szCs w:val="20"/>
              </w:rPr>
            </w:pPr>
          </w:p>
        </w:tc>
        <w:tc>
          <w:tcPr>
            <w:tcW w:w="2371" w:type="pct"/>
            <w:tcBorders>
              <w:top w:val="nil"/>
              <w:left w:val="nil"/>
              <w:bottom w:val="single" w:sz="4" w:space="0" w:color="auto"/>
              <w:right w:val="single" w:sz="4" w:space="0" w:color="auto"/>
            </w:tcBorders>
            <w:shd w:val="clear" w:color="000000" w:fill="FFFFFF"/>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事业收入</w:t>
            </w:r>
          </w:p>
        </w:tc>
        <w:tc>
          <w:tcPr>
            <w:tcW w:w="1202"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7B223D" w:rsidRPr="007B223D" w:rsidTr="00C257C4">
        <w:trPr>
          <w:trHeight w:val="645"/>
        </w:trPr>
        <w:tc>
          <w:tcPr>
            <w:tcW w:w="1427" w:type="pct"/>
            <w:vMerge/>
            <w:tcBorders>
              <w:top w:val="nil"/>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kern w:val="0"/>
                <w:sz w:val="20"/>
                <w:szCs w:val="20"/>
              </w:rPr>
            </w:pPr>
          </w:p>
        </w:tc>
        <w:tc>
          <w:tcPr>
            <w:tcW w:w="2371" w:type="pct"/>
            <w:tcBorders>
              <w:top w:val="nil"/>
              <w:left w:val="nil"/>
              <w:bottom w:val="single" w:sz="4" w:space="0" w:color="auto"/>
              <w:right w:val="single" w:sz="4" w:space="0" w:color="auto"/>
            </w:tcBorders>
            <w:shd w:val="clear" w:color="000000" w:fill="FFFFFF"/>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经营收入</w:t>
            </w:r>
          </w:p>
        </w:tc>
        <w:tc>
          <w:tcPr>
            <w:tcW w:w="1202"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7B223D" w:rsidRPr="007B223D" w:rsidTr="00C257C4">
        <w:trPr>
          <w:trHeight w:val="645"/>
        </w:trPr>
        <w:tc>
          <w:tcPr>
            <w:tcW w:w="1427" w:type="pct"/>
            <w:vMerge/>
            <w:tcBorders>
              <w:top w:val="nil"/>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kern w:val="0"/>
                <w:sz w:val="20"/>
                <w:szCs w:val="20"/>
              </w:rPr>
            </w:pPr>
          </w:p>
        </w:tc>
        <w:tc>
          <w:tcPr>
            <w:tcW w:w="2371" w:type="pct"/>
            <w:tcBorders>
              <w:top w:val="nil"/>
              <w:left w:val="nil"/>
              <w:bottom w:val="single" w:sz="4" w:space="0" w:color="auto"/>
              <w:right w:val="single" w:sz="4" w:space="0" w:color="auto"/>
            </w:tcBorders>
            <w:shd w:val="clear" w:color="000000" w:fill="FFFFFF"/>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其他收入</w:t>
            </w:r>
          </w:p>
        </w:tc>
        <w:tc>
          <w:tcPr>
            <w:tcW w:w="1202"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7B223D" w:rsidRPr="007B223D" w:rsidTr="00C257C4">
        <w:trPr>
          <w:trHeight w:val="645"/>
        </w:trPr>
        <w:tc>
          <w:tcPr>
            <w:tcW w:w="1427" w:type="pct"/>
            <w:vMerge w:val="restart"/>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上年结转和结余资金</w:t>
            </w:r>
          </w:p>
        </w:tc>
        <w:tc>
          <w:tcPr>
            <w:tcW w:w="2371" w:type="pct"/>
            <w:tcBorders>
              <w:top w:val="nil"/>
              <w:left w:val="nil"/>
              <w:bottom w:val="single" w:sz="4" w:space="0" w:color="auto"/>
              <w:right w:val="single" w:sz="4" w:space="0" w:color="auto"/>
            </w:tcBorders>
            <w:shd w:val="clear" w:color="000000" w:fill="FFFFFF"/>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小计</w:t>
            </w:r>
          </w:p>
        </w:tc>
        <w:tc>
          <w:tcPr>
            <w:tcW w:w="1202"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7B223D" w:rsidRPr="007B223D" w:rsidTr="00C257C4">
        <w:trPr>
          <w:trHeight w:val="645"/>
        </w:trPr>
        <w:tc>
          <w:tcPr>
            <w:tcW w:w="1427" w:type="pct"/>
            <w:vMerge/>
            <w:tcBorders>
              <w:top w:val="nil"/>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kern w:val="0"/>
                <w:sz w:val="20"/>
                <w:szCs w:val="20"/>
              </w:rPr>
            </w:pPr>
          </w:p>
        </w:tc>
        <w:tc>
          <w:tcPr>
            <w:tcW w:w="2371" w:type="pct"/>
            <w:tcBorders>
              <w:top w:val="nil"/>
              <w:left w:val="nil"/>
              <w:bottom w:val="single" w:sz="4" w:space="0" w:color="auto"/>
              <w:right w:val="single" w:sz="4" w:space="0" w:color="auto"/>
            </w:tcBorders>
            <w:shd w:val="clear" w:color="000000" w:fill="FFFFFF"/>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其中：动用上年结转和结余资金</w:t>
            </w:r>
          </w:p>
        </w:tc>
        <w:tc>
          <w:tcPr>
            <w:tcW w:w="1202"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bl>
    <w:p w:rsidR="007B223D" w:rsidRPr="007B223D" w:rsidRDefault="007B223D" w:rsidP="007B223D">
      <w:pPr>
        <w:autoSpaceDE w:val="0"/>
        <w:autoSpaceDN w:val="0"/>
        <w:snapToGrid w:val="0"/>
        <w:spacing w:line="590" w:lineRule="atLeast"/>
        <w:rPr>
          <w:rFonts w:ascii="Times New Roman" w:eastAsia="方正仿宋_GBK" w:hAnsi="Times New Roman" w:cs="Times New Roman"/>
          <w:kern w:val="0"/>
          <w:sz w:val="32"/>
          <w:szCs w:val="20"/>
        </w:rPr>
      </w:pPr>
    </w:p>
    <w:tbl>
      <w:tblPr>
        <w:tblW w:w="4999" w:type="pct"/>
        <w:tblLook w:val="04A0" w:firstRow="1" w:lastRow="0" w:firstColumn="1" w:lastColumn="0" w:noHBand="0" w:noVBand="1"/>
      </w:tblPr>
      <w:tblGrid>
        <w:gridCol w:w="1794"/>
        <w:gridCol w:w="1481"/>
        <w:gridCol w:w="1617"/>
        <w:gridCol w:w="2299"/>
        <w:gridCol w:w="1753"/>
      </w:tblGrid>
      <w:tr w:rsidR="007B223D" w:rsidRPr="007B223D" w:rsidTr="009239A3">
        <w:trPr>
          <w:trHeight w:val="494"/>
        </w:trPr>
        <w:tc>
          <w:tcPr>
            <w:tcW w:w="1003" w:type="pct"/>
            <w:tcBorders>
              <w:top w:val="nil"/>
              <w:left w:val="nil"/>
              <w:bottom w:val="nil"/>
              <w:right w:val="nil"/>
            </w:tcBorders>
            <w:shd w:val="clear" w:color="auto" w:fill="auto"/>
            <w:noWrap/>
            <w:vAlign w:val="center"/>
          </w:tcPr>
          <w:p w:rsidR="00C33C65" w:rsidRDefault="00C33C65" w:rsidP="007B223D">
            <w:pPr>
              <w:widowControl/>
              <w:jc w:val="left"/>
              <w:rPr>
                <w:rFonts w:ascii="Times New Roman" w:eastAsia="方正仿宋_GBK" w:hAnsi="Times New Roman" w:cs="Times New Roman"/>
                <w:kern w:val="0"/>
                <w:sz w:val="24"/>
                <w:szCs w:val="24"/>
              </w:rPr>
            </w:pPr>
          </w:p>
          <w:p w:rsidR="007B223D" w:rsidRPr="007B223D" w:rsidRDefault="007B223D" w:rsidP="007B223D">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t>公开</w:t>
            </w:r>
            <w:r w:rsidRPr="007B223D">
              <w:rPr>
                <w:rFonts w:ascii="Times New Roman" w:eastAsia="方正仿宋_GBK" w:hAnsi="Times New Roman" w:cs="Times New Roman"/>
                <w:kern w:val="0"/>
                <w:sz w:val="24"/>
                <w:szCs w:val="24"/>
              </w:rPr>
              <w:t>03</w:t>
            </w:r>
            <w:r w:rsidRPr="007B223D">
              <w:rPr>
                <w:rFonts w:ascii="Times New Roman" w:eastAsia="方正仿宋_GBK" w:hAnsi="Times New Roman" w:cs="Times New Roman"/>
                <w:kern w:val="0"/>
                <w:sz w:val="24"/>
                <w:szCs w:val="24"/>
              </w:rPr>
              <w:t>表</w:t>
            </w:r>
          </w:p>
        </w:tc>
        <w:tc>
          <w:tcPr>
            <w:tcW w:w="828"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方正仿宋_GBK" w:hAnsi="Times New Roman" w:cs="Times New Roman"/>
                <w:kern w:val="0"/>
                <w:sz w:val="24"/>
                <w:szCs w:val="24"/>
              </w:rPr>
            </w:pPr>
          </w:p>
        </w:tc>
        <w:tc>
          <w:tcPr>
            <w:tcW w:w="904"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Times New Roman" w:hAnsi="Times New Roman" w:cs="Times New Roman"/>
                <w:kern w:val="0"/>
                <w:sz w:val="20"/>
                <w:szCs w:val="20"/>
              </w:rPr>
            </w:pPr>
          </w:p>
        </w:tc>
        <w:tc>
          <w:tcPr>
            <w:tcW w:w="1285"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Times New Roman" w:hAnsi="Times New Roman" w:cs="Times New Roman"/>
                <w:kern w:val="0"/>
                <w:sz w:val="20"/>
                <w:szCs w:val="20"/>
              </w:rPr>
            </w:pPr>
          </w:p>
        </w:tc>
        <w:tc>
          <w:tcPr>
            <w:tcW w:w="980"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Times New Roman" w:hAnsi="Times New Roman" w:cs="Times New Roman"/>
                <w:kern w:val="0"/>
                <w:sz w:val="20"/>
                <w:szCs w:val="20"/>
              </w:rPr>
            </w:pPr>
          </w:p>
        </w:tc>
      </w:tr>
      <w:tr w:rsidR="007B223D" w:rsidRPr="007B223D" w:rsidTr="00C257C4">
        <w:trPr>
          <w:trHeight w:val="1171"/>
        </w:trPr>
        <w:tc>
          <w:tcPr>
            <w:tcW w:w="4999" w:type="pct"/>
            <w:gridSpan w:val="5"/>
            <w:tcBorders>
              <w:top w:val="nil"/>
              <w:left w:val="nil"/>
              <w:bottom w:val="nil"/>
              <w:right w:val="nil"/>
            </w:tcBorders>
            <w:shd w:val="clear" w:color="auto" w:fill="auto"/>
            <w:noWrap/>
            <w:vAlign w:val="center"/>
          </w:tcPr>
          <w:p w:rsidR="007B223D" w:rsidRPr="007B223D" w:rsidRDefault="007B223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支出预算总表</w:t>
            </w:r>
          </w:p>
        </w:tc>
      </w:tr>
      <w:tr w:rsidR="009239A3" w:rsidRPr="007B223D" w:rsidTr="007A1085">
        <w:trPr>
          <w:trHeight w:val="329"/>
        </w:trPr>
        <w:tc>
          <w:tcPr>
            <w:tcW w:w="1" w:type="pct"/>
            <w:gridSpan w:val="4"/>
            <w:tcBorders>
              <w:top w:val="nil"/>
              <w:left w:val="nil"/>
              <w:bottom w:val="nil"/>
              <w:right w:val="nil"/>
            </w:tcBorders>
            <w:shd w:val="clear" w:color="auto" w:fill="auto"/>
            <w:noWrap/>
            <w:vAlign w:val="bottom"/>
          </w:tcPr>
          <w:p w:rsidR="009239A3" w:rsidRPr="007B223D" w:rsidRDefault="009239A3" w:rsidP="007B223D">
            <w:pPr>
              <w:widowControl/>
              <w:jc w:val="left"/>
              <w:rPr>
                <w:rFonts w:ascii="Times New Roman" w:eastAsia="Times New Roman" w:hAnsi="Times New Roman" w:cs="Times New Roman"/>
                <w:kern w:val="0"/>
                <w:sz w:val="20"/>
                <w:szCs w:val="20"/>
              </w:rPr>
            </w:pPr>
            <w:r w:rsidRPr="007B223D">
              <w:rPr>
                <w:rFonts w:ascii="Times New Roman" w:eastAsia="宋体" w:hAnsi="Times New Roman" w:cs="Times New Roman"/>
                <w:kern w:val="0"/>
                <w:sz w:val="20"/>
                <w:szCs w:val="20"/>
              </w:rPr>
              <w:t>部门名称：</w:t>
            </w:r>
            <w:r w:rsidR="00B35E2C">
              <w:rPr>
                <w:rFonts w:ascii="Times New Roman" w:eastAsia="宋体" w:hAnsi="Times New Roman" w:cs="Times New Roman"/>
                <w:kern w:val="0"/>
                <w:sz w:val="20"/>
                <w:szCs w:val="20"/>
              </w:rPr>
              <w:t>中共江苏省苏州市吴中区纪律检查委员会</w:t>
            </w:r>
          </w:p>
        </w:tc>
        <w:tc>
          <w:tcPr>
            <w:tcW w:w="981" w:type="pct"/>
            <w:tcBorders>
              <w:top w:val="nil"/>
              <w:left w:val="nil"/>
              <w:bottom w:val="nil"/>
              <w:right w:val="nil"/>
            </w:tcBorders>
            <w:shd w:val="clear" w:color="auto" w:fill="auto"/>
            <w:noWrap/>
            <w:vAlign w:val="bottom"/>
          </w:tcPr>
          <w:p w:rsidR="009239A3" w:rsidRPr="007B223D" w:rsidRDefault="009239A3" w:rsidP="007B223D">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单位：万元</w:t>
            </w:r>
          </w:p>
        </w:tc>
      </w:tr>
      <w:tr w:rsidR="007B223D" w:rsidRPr="007B223D" w:rsidTr="009239A3">
        <w:trPr>
          <w:trHeight w:val="787"/>
        </w:trPr>
        <w:tc>
          <w:tcPr>
            <w:tcW w:w="1003" w:type="pct"/>
            <w:tcBorders>
              <w:top w:val="single" w:sz="4" w:space="0" w:color="auto"/>
              <w:left w:val="single" w:sz="4" w:space="0" w:color="auto"/>
              <w:bottom w:val="single" w:sz="4" w:space="0" w:color="auto"/>
              <w:right w:val="single" w:sz="4" w:space="0" w:color="auto"/>
            </w:tcBorders>
            <w:shd w:val="clear" w:color="000000" w:fill="FFFFFF"/>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合计</w:t>
            </w:r>
          </w:p>
        </w:tc>
        <w:tc>
          <w:tcPr>
            <w:tcW w:w="828" w:type="pct"/>
            <w:tcBorders>
              <w:top w:val="single" w:sz="4" w:space="0" w:color="auto"/>
              <w:left w:val="nil"/>
              <w:bottom w:val="single" w:sz="4" w:space="0" w:color="auto"/>
              <w:right w:val="single" w:sz="4" w:space="0" w:color="auto"/>
            </w:tcBorders>
            <w:shd w:val="clear" w:color="000000" w:fill="FFFFFF"/>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基本支出</w:t>
            </w:r>
          </w:p>
        </w:tc>
        <w:tc>
          <w:tcPr>
            <w:tcW w:w="904" w:type="pct"/>
            <w:tcBorders>
              <w:top w:val="single" w:sz="4" w:space="0" w:color="auto"/>
              <w:left w:val="nil"/>
              <w:bottom w:val="single" w:sz="4" w:space="0" w:color="auto"/>
              <w:right w:val="single" w:sz="4" w:space="0" w:color="auto"/>
            </w:tcBorders>
            <w:shd w:val="clear" w:color="000000" w:fill="FFFFFF"/>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项目支出</w:t>
            </w:r>
          </w:p>
        </w:tc>
        <w:tc>
          <w:tcPr>
            <w:tcW w:w="1285" w:type="pct"/>
            <w:tcBorders>
              <w:top w:val="single" w:sz="4" w:space="0" w:color="auto"/>
              <w:left w:val="nil"/>
              <w:bottom w:val="single" w:sz="4" w:space="0" w:color="auto"/>
              <w:right w:val="single" w:sz="4" w:space="0" w:color="auto"/>
            </w:tcBorders>
            <w:shd w:val="clear" w:color="000000" w:fill="FFFFFF"/>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单位预留机动经费</w:t>
            </w:r>
          </w:p>
        </w:tc>
        <w:tc>
          <w:tcPr>
            <w:tcW w:w="980" w:type="pct"/>
            <w:tcBorders>
              <w:top w:val="single" w:sz="4" w:space="0" w:color="auto"/>
              <w:left w:val="nil"/>
              <w:bottom w:val="single" w:sz="4" w:space="0" w:color="auto"/>
              <w:right w:val="single" w:sz="4" w:space="0" w:color="auto"/>
            </w:tcBorders>
            <w:shd w:val="clear" w:color="000000" w:fill="FFFFFF"/>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结转下年资金</w:t>
            </w:r>
          </w:p>
        </w:tc>
      </w:tr>
      <w:tr w:rsidR="007B223D" w:rsidRPr="007B223D" w:rsidTr="009239A3">
        <w:trPr>
          <w:trHeight w:val="787"/>
        </w:trPr>
        <w:tc>
          <w:tcPr>
            <w:tcW w:w="1003" w:type="pct"/>
            <w:tcBorders>
              <w:top w:val="nil"/>
              <w:left w:val="single" w:sz="4" w:space="0" w:color="auto"/>
              <w:bottom w:val="single" w:sz="4" w:space="0" w:color="auto"/>
              <w:right w:val="single" w:sz="4" w:space="0" w:color="auto"/>
            </w:tcBorders>
            <w:shd w:val="clear" w:color="auto" w:fill="auto"/>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4201.1</w:t>
            </w:r>
          </w:p>
        </w:tc>
        <w:tc>
          <w:tcPr>
            <w:tcW w:w="828" w:type="pct"/>
            <w:tcBorders>
              <w:top w:val="nil"/>
              <w:left w:val="nil"/>
              <w:bottom w:val="single" w:sz="4" w:space="0" w:color="auto"/>
              <w:right w:val="single" w:sz="4" w:space="0" w:color="auto"/>
            </w:tcBorders>
            <w:shd w:val="clear" w:color="auto" w:fill="auto"/>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3785.6</w:t>
            </w:r>
          </w:p>
        </w:tc>
        <w:tc>
          <w:tcPr>
            <w:tcW w:w="904" w:type="pct"/>
            <w:tcBorders>
              <w:top w:val="nil"/>
              <w:left w:val="nil"/>
              <w:bottom w:val="single" w:sz="4" w:space="0" w:color="auto"/>
              <w:right w:val="single" w:sz="4" w:space="0" w:color="auto"/>
            </w:tcBorders>
            <w:shd w:val="clear" w:color="auto" w:fill="auto"/>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415.5</w:t>
            </w:r>
          </w:p>
        </w:tc>
        <w:tc>
          <w:tcPr>
            <w:tcW w:w="1285" w:type="pct"/>
            <w:tcBorders>
              <w:top w:val="nil"/>
              <w:left w:val="nil"/>
              <w:bottom w:val="single" w:sz="4" w:space="0" w:color="auto"/>
              <w:right w:val="single" w:sz="4" w:space="0" w:color="auto"/>
            </w:tcBorders>
            <w:shd w:val="clear" w:color="auto" w:fill="auto"/>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c>
          <w:tcPr>
            <w:tcW w:w="980" w:type="pct"/>
            <w:tcBorders>
              <w:top w:val="nil"/>
              <w:left w:val="nil"/>
              <w:bottom w:val="single" w:sz="4" w:space="0" w:color="auto"/>
              <w:right w:val="single" w:sz="4" w:space="0" w:color="auto"/>
            </w:tcBorders>
            <w:shd w:val="clear" w:color="auto" w:fill="auto"/>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bl>
    <w:p w:rsidR="007B223D" w:rsidRPr="007B223D" w:rsidRDefault="007B223D" w:rsidP="007B223D">
      <w:pPr>
        <w:autoSpaceDE w:val="0"/>
        <w:autoSpaceDN w:val="0"/>
        <w:snapToGrid w:val="0"/>
        <w:spacing w:line="590" w:lineRule="atLeast"/>
        <w:rPr>
          <w:rFonts w:ascii="Times New Roman" w:eastAsia="方正仿宋_GBK" w:hAnsi="Times New Roman" w:cs="Times New Roman"/>
          <w:kern w:val="0"/>
          <w:sz w:val="32"/>
          <w:szCs w:val="20"/>
        </w:rPr>
      </w:pPr>
    </w:p>
    <w:p w:rsidR="007B223D" w:rsidRPr="007B223D" w:rsidRDefault="007B223D" w:rsidP="007B223D">
      <w:pPr>
        <w:autoSpaceDE w:val="0"/>
        <w:autoSpaceDN w:val="0"/>
        <w:snapToGrid w:val="0"/>
        <w:spacing w:line="590" w:lineRule="atLeast"/>
        <w:rPr>
          <w:rFonts w:ascii="Times New Roman" w:eastAsia="方正仿宋_GBK" w:hAnsi="Times New Roman" w:cs="Times New Roman"/>
          <w:kern w:val="0"/>
          <w:sz w:val="32"/>
          <w:szCs w:val="20"/>
        </w:rPr>
      </w:pPr>
    </w:p>
    <w:tbl>
      <w:tblPr>
        <w:tblW w:w="5000" w:type="pct"/>
        <w:tblLook w:val="04A0" w:firstRow="1" w:lastRow="0" w:firstColumn="1" w:lastColumn="0" w:noHBand="0" w:noVBand="1"/>
      </w:tblPr>
      <w:tblGrid>
        <w:gridCol w:w="2337"/>
        <w:gridCol w:w="1975"/>
        <w:gridCol w:w="2601"/>
        <w:gridCol w:w="2033"/>
      </w:tblGrid>
      <w:tr w:rsidR="007B223D" w:rsidRPr="007B223D" w:rsidTr="00C257C4">
        <w:trPr>
          <w:trHeight w:val="315"/>
        </w:trPr>
        <w:tc>
          <w:tcPr>
            <w:tcW w:w="1306"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方正仿宋_GBK" w:hAnsi="Times New Roman" w:cs="Times New Roman"/>
                <w:kern w:val="0"/>
                <w:sz w:val="24"/>
                <w:szCs w:val="24"/>
              </w:rPr>
            </w:pPr>
            <w:bookmarkStart w:id="2" w:name="RANGE!A1:D10"/>
            <w:r w:rsidRPr="007B223D">
              <w:rPr>
                <w:rFonts w:ascii="Times New Roman" w:eastAsia="方正仿宋_GBK" w:hAnsi="Times New Roman" w:cs="Times New Roman"/>
                <w:kern w:val="0"/>
                <w:sz w:val="24"/>
                <w:szCs w:val="24"/>
              </w:rPr>
              <w:t>公开</w:t>
            </w:r>
            <w:r w:rsidRPr="007B223D">
              <w:rPr>
                <w:rFonts w:ascii="Times New Roman" w:eastAsia="方正仿宋_GBK" w:hAnsi="Times New Roman" w:cs="Times New Roman"/>
                <w:kern w:val="0"/>
                <w:sz w:val="24"/>
                <w:szCs w:val="24"/>
              </w:rPr>
              <w:t>04</w:t>
            </w:r>
            <w:r w:rsidRPr="007B223D">
              <w:rPr>
                <w:rFonts w:ascii="Times New Roman" w:eastAsia="方正仿宋_GBK" w:hAnsi="Times New Roman" w:cs="Times New Roman"/>
                <w:kern w:val="0"/>
                <w:sz w:val="24"/>
                <w:szCs w:val="24"/>
              </w:rPr>
              <w:t>表</w:t>
            </w:r>
            <w:bookmarkEnd w:id="2"/>
          </w:p>
        </w:tc>
        <w:tc>
          <w:tcPr>
            <w:tcW w:w="1104" w:type="pct"/>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方正仿宋_GBK" w:hAnsi="Times New Roman" w:cs="Times New Roman"/>
                <w:kern w:val="0"/>
                <w:sz w:val="24"/>
                <w:szCs w:val="24"/>
              </w:rPr>
            </w:pPr>
          </w:p>
        </w:tc>
        <w:tc>
          <w:tcPr>
            <w:tcW w:w="1454" w:type="pct"/>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Times New Roman" w:hAnsi="Times New Roman" w:cs="Times New Roman"/>
                <w:kern w:val="0"/>
                <w:sz w:val="20"/>
                <w:szCs w:val="20"/>
              </w:rPr>
            </w:pPr>
          </w:p>
        </w:tc>
        <w:tc>
          <w:tcPr>
            <w:tcW w:w="1136" w:type="pct"/>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Times New Roman" w:hAnsi="Times New Roman" w:cs="Times New Roman"/>
                <w:kern w:val="0"/>
                <w:sz w:val="20"/>
                <w:szCs w:val="20"/>
              </w:rPr>
            </w:pPr>
          </w:p>
        </w:tc>
      </w:tr>
      <w:tr w:rsidR="007B223D" w:rsidRPr="007B223D" w:rsidTr="00C257C4">
        <w:trPr>
          <w:trHeight w:val="960"/>
        </w:trPr>
        <w:tc>
          <w:tcPr>
            <w:tcW w:w="5000" w:type="pct"/>
            <w:gridSpan w:val="4"/>
            <w:tcBorders>
              <w:top w:val="nil"/>
              <w:left w:val="nil"/>
              <w:bottom w:val="nil"/>
              <w:right w:val="nil"/>
            </w:tcBorders>
            <w:shd w:val="clear" w:color="auto" w:fill="auto"/>
            <w:noWrap/>
            <w:vAlign w:val="center"/>
          </w:tcPr>
          <w:p w:rsidR="007B223D" w:rsidRPr="007B223D" w:rsidRDefault="007B223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财政拨款收支预算总表</w:t>
            </w:r>
          </w:p>
        </w:tc>
      </w:tr>
      <w:tr w:rsidR="009239A3" w:rsidRPr="007B223D" w:rsidTr="007A1085">
        <w:trPr>
          <w:trHeight w:val="330"/>
        </w:trPr>
        <w:tc>
          <w:tcPr>
            <w:tcW w:w="1" w:type="pct"/>
            <w:gridSpan w:val="3"/>
            <w:tcBorders>
              <w:top w:val="nil"/>
              <w:left w:val="nil"/>
              <w:bottom w:val="single" w:sz="4" w:space="0" w:color="auto"/>
              <w:right w:val="nil"/>
            </w:tcBorders>
            <w:shd w:val="clear" w:color="auto" w:fill="auto"/>
            <w:noWrap/>
            <w:vAlign w:val="bottom"/>
          </w:tcPr>
          <w:p w:rsidR="009239A3" w:rsidRPr="007B223D" w:rsidRDefault="009239A3"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sidR="00B35E2C">
              <w:rPr>
                <w:rFonts w:ascii="Times New Roman" w:eastAsia="宋体" w:hAnsi="Times New Roman" w:cs="Times New Roman"/>
                <w:kern w:val="0"/>
                <w:sz w:val="20"/>
                <w:szCs w:val="20"/>
              </w:rPr>
              <w:t>中共江苏省苏州市吴中区纪律检查委员会</w:t>
            </w:r>
          </w:p>
        </w:tc>
        <w:tc>
          <w:tcPr>
            <w:tcW w:w="1136" w:type="pct"/>
            <w:tcBorders>
              <w:top w:val="nil"/>
              <w:left w:val="nil"/>
              <w:bottom w:val="single" w:sz="4" w:space="0" w:color="auto"/>
              <w:right w:val="nil"/>
            </w:tcBorders>
            <w:shd w:val="clear" w:color="auto" w:fill="auto"/>
            <w:noWrap/>
            <w:vAlign w:val="bottom"/>
          </w:tcPr>
          <w:p w:rsidR="009239A3" w:rsidRPr="007B223D" w:rsidRDefault="009239A3" w:rsidP="007B223D">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万元</w:t>
            </w:r>
          </w:p>
        </w:tc>
      </w:tr>
      <w:tr w:rsidR="007B223D" w:rsidRPr="007B223D" w:rsidTr="00C257C4">
        <w:trPr>
          <w:trHeight w:val="645"/>
        </w:trPr>
        <w:tc>
          <w:tcPr>
            <w:tcW w:w="2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收入</w:t>
            </w:r>
          </w:p>
        </w:tc>
        <w:tc>
          <w:tcPr>
            <w:tcW w:w="2590" w:type="pct"/>
            <w:gridSpan w:val="2"/>
            <w:tcBorders>
              <w:top w:val="single" w:sz="4" w:space="0" w:color="auto"/>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支出</w:t>
            </w:r>
          </w:p>
        </w:tc>
      </w:tr>
      <w:tr w:rsidR="007B223D" w:rsidRPr="007B223D" w:rsidTr="00C257C4">
        <w:trPr>
          <w:trHeight w:val="645"/>
        </w:trPr>
        <w:tc>
          <w:tcPr>
            <w:tcW w:w="1306" w:type="pct"/>
            <w:vMerge w:val="restart"/>
            <w:tcBorders>
              <w:top w:val="nil"/>
              <w:left w:val="single" w:sz="4" w:space="0" w:color="auto"/>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项目名称</w:t>
            </w:r>
          </w:p>
        </w:tc>
        <w:tc>
          <w:tcPr>
            <w:tcW w:w="1104" w:type="pct"/>
            <w:vMerge w:val="restart"/>
            <w:tcBorders>
              <w:top w:val="nil"/>
              <w:left w:val="single" w:sz="4" w:space="0" w:color="auto"/>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金额</w:t>
            </w:r>
          </w:p>
        </w:tc>
        <w:tc>
          <w:tcPr>
            <w:tcW w:w="2590" w:type="pct"/>
            <w:gridSpan w:val="2"/>
            <w:tcBorders>
              <w:top w:val="single" w:sz="4" w:space="0" w:color="auto"/>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支出用途</w:t>
            </w:r>
          </w:p>
        </w:tc>
      </w:tr>
      <w:tr w:rsidR="007B223D" w:rsidRPr="007B223D" w:rsidTr="00C257C4">
        <w:trPr>
          <w:trHeight w:val="645"/>
        </w:trPr>
        <w:tc>
          <w:tcPr>
            <w:tcW w:w="1306" w:type="pct"/>
            <w:vMerge/>
            <w:tcBorders>
              <w:top w:val="nil"/>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b/>
                <w:bCs/>
                <w:kern w:val="0"/>
                <w:sz w:val="20"/>
                <w:szCs w:val="20"/>
              </w:rPr>
            </w:pPr>
          </w:p>
        </w:tc>
        <w:tc>
          <w:tcPr>
            <w:tcW w:w="1104" w:type="pct"/>
            <w:vMerge/>
            <w:tcBorders>
              <w:top w:val="nil"/>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b/>
                <w:bCs/>
                <w:kern w:val="0"/>
                <w:sz w:val="20"/>
                <w:szCs w:val="20"/>
              </w:rPr>
            </w:pPr>
          </w:p>
        </w:tc>
        <w:tc>
          <w:tcPr>
            <w:tcW w:w="1454" w:type="pct"/>
            <w:tcBorders>
              <w:top w:val="nil"/>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项目名称</w:t>
            </w:r>
          </w:p>
        </w:tc>
        <w:tc>
          <w:tcPr>
            <w:tcW w:w="1136" w:type="pct"/>
            <w:tcBorders>
              <w:top w:val="nil"/>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金额</w:t>
            </w:r>
          </w:p>
        </w:tc>
      </w:tr>
      <w:tr w:rsidR="007B223D" w:rsidRPr="007B223D" w:rsidTr="00C257C4">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一、一般公共预算</w:t>
            </w:r>
          </w:p>
        </w:tc>
        <w:tc>
          <w:tcPr>
            <w:tcW w:w="1104"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4201.1</w:t>
            </w:r>
          </w:p>
        </w:tc>
        <w:tc>
          <w:tcPr>
            <w:tcW w:w="1454"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一、基本支出</w:t>
            </w:r>
          </w:p>
        </w:tc>
        <w:tc>
          <w:tcPr>
            <w:tcW w:w="1136"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3785.6</w:t>
            </w:r>
          </w:p>
        </w:tc>
      </w:tr>
      <w:tr w:rsidR="007B223D" w:rsidRPr="007B223D" w:rsidTr="00C257C4">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二、政府性基金预算</w:t>
            </w:r>
          </w:p>
        </w:tc>
        <w:tc>
          <w:tcPr>
            <w:tcW w:w="1104"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c>
          <w:tcPr>
            <w:tcW w:w="1454"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二、项目支出</w:t>
            </w:r>
          </w:p>
        </w:tc>
        <w:tc>
          <w:tcPr>
            <w:tcW w:w="1136"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415.5</w:t>
            </w:r>
          </w:p>
        </w:tc>
      </w:tr>
      <w:tr w:rsidR="007B223D" w:rsidRPr="007B223D" w:rsidTr="00C257C4">
        <w:trPr>
          <w:trHeight w:val="645"/>
        </w:trPr>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1104" w:type="pct"/>
            <w:tcBorders>
              <w:top w:val="single" w:sz="4" w:space="0" w:color="auto"/>
              <w:left w:val="nil"/>
              <w:bottom w:val="single" w:sz="4" w:space="0" w:color="auto"/>
              <w:right w:val="single" w:sz="4" w:space="0" w:color="auto"/>
            </w:tcBorders>
            <w:shd w:val="clear" w:color="auto" w:fill="auto"/>
            <w:vAlign w:val="center"/>
          </w:tcPr>
          <w:p w:rsidR="007B223D" w:rsidRPr="007B223D" w:rsidRDefault="007B223D" w:rsidP="00DD7538">
            <w:pPr>
              <w:widowControl/>
              <w:jc w:val="center"/>
              <w:rPr>
                <w:rFonts w:ascii="Times New Roman" w:eastAsia="宋体" w:hAnsi="Times New Roman" w:cs="Times New Roman"/>
                <w:kern w:val="0"/>
                <w:sz w:val="20"/>
                <w:szCs w:val="20"/>
              </w:rPr>
            </w:pPr>
          </w:p>
        </w:tc>
        <w:tc>
          <w:tcPr>
            <w:tcW w:w="1454" w:type="pct"/>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三、单位预留机动经费</w:t>
            </w:r>
          </w:p>
        </w:tc>
        <w:tc>
          <w:tcPr>
            <w:tcW w:w="1136" w:type="pct"/>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7B223D" w:rsidRPr="007B223D" w:rsidTr="00C257C4">
        <w:trPr>
          <w:trHeight w:val="645"/>
        </w:trPr>
        <w:tc>
          <w:tcPr>
            <w:tcW w:w="1306" w:type="pct"/>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收入合计</w:t>
            </w:r>
          </w:p>
        </w:tc>
        <w:tc>
          <w:tcPr>
            <w:tcW w:w="1104"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4201.1</w:t>
            </w:r>
          </w:p>
        </w:tc>
        <w:tc>
          <w:tcPr>
            <w:tcW w:w="1454"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支出合计</w:t>
            </w:r>
          </w:p>
        </w:tc>
        <w:tc>
          <w:tcPr>
            <w:tcW w:w="1136" w:type="pct"/>
            <w:tcBorders>
              <w:top w:val="nil"/>
              <w:left w:val="nil"/>
              <w:bottom w:val="single" w:sz="4" w:space="0" w:color="auto"/>
              <w:right w:val="single" w:sz="4" w:space="0" w:color="auto"/>
            </w:tcBorders>
            <w:shd w:val="clear" w:color="auto" w:fill="auto"/>
            <w:noWrap/>
            <w:vAlign w:val="center"/>
          </w:tcPr>
          <w:p w:rsidR="007B223D" w:rsidRPr="007B223D" w:rsidRDefault="00DD7538" w:rsidP="00DD7538">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4201.1</w:t>
            </w:r>
          </w:p>
        </w:tc>
      </w:tr>
    </w:tbl>
    <w:p w:rsidR="007B223D" w:rsidRPr="007B223D" w:rsidRDefault="007B223D" w:rsidP="007B223D">
      <w:pPr>
        <w:autoSpaceDE w:val="0"/>
        <w:autoSpaceDN w:val="0"/>
        <w:snapToGrid w:val="0"/>
        <w:spacing w:line="590" w:lineRule="atLeast"/>
        <w:rPr>
          <w:rFonts w:ascii="Times New Roman" w:eastAsia="方正仿宋_GBK" w:hAnsi="Times New Roman" w:cs="Times New Roman"/>
          <w:kern w:val="0"/>
          <w:sz w:val="32"/>
          <w:szCs w:val="20"/>
        </w:rPr>
      </w:pPr>
    </w:p>
    <w:p w:rsidR="007B223D" w:rsidRPr="007B223D" w:rsidRDefault="007B223D" w:rsidP="007B223D">
      <w:pPr>
        <w:autoSpaceDE w:val="0"/>
        <w:autoSpaceDN w:val="0"/>
        <w:snapToGrid w:val="0"/>
        <w:spacing w:line="590" w:lineRule="atLeast"/>
        <w:rPr>
          <w:rFonts w:ascii="Times New Roman" w:eastAsia="方正仿宋_GBK" w:hAnsi="Times New Roman" w:cs="Times New Roman"/>
          <w:kern w:val="0"/>
          <w:sz w:val="32"/>
          <w:szCs w:val="20"/>
        </w:rPr>
      </w:pPr>
    </w:p>
    <w:tbl>
      <w:tblPr>
        <w:tblW w:w="4999" w:type="pct"/>
        <w:tblLook w:val="04A0" w:firstRow="1" w:lastRow="0" w:firstColumn="1" w:lastColumn="0" w:noHBand="0" w:noVBand="1"/>
      </w:tblPr>
      <w:tblGrid>
        <w:gridCol w:w="2426"/>
        <w:gridCol w:w="3538"/>
        <w:gridCol w:w="2980"/>
      </w:tblGrid>
      <w:tr w:rsidR="007B223D" w:rsidRPr="007B223D" w:rsidTr="00C257C4">
        <w:trPr>
          <w:trHeight w:val="180"/>
        </w:trPr>
        <w:tc>
          <w:tcPr>
            <w:tcW w:w="1356" w:type="pct"/>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lastRenderedPageBreak/>
              <w:t>公开</w:t>
            </w:r>
            <w:r w:rsidRPr="007B223D">
              <w:rPr>
                <w:rFonts w:ascii="Times New Roman" w:eastAsia="方正仿宋_GBK" w:hAnsi="Times New Roman" w:cs="Times New Roman"/>
                <w:kern w:val="0"/>
                <w:sz w:val="24"/>
                <w:szCs w:val="24"/>
              </w:rPr>
              <w:t>05</w:t>
            </w:r>
            <w:r w:rsidRPr="007B223D">
              <w:rPr>
                <w:rFonts w:ascii="Times New Roman" w:eastAsia="方正仿宋_GBK" w:hAnsi="Times New Roman" w:cs="Times New Roman"/>
                <w:kern w:val="0"/>
                <w:sz w:val="24"/>
                <w:szCs w:val="24"/>
              </w:rPr>
              <w:t>表</w:t>
            </w:r>
          </w:p>
        </w:tc>
        <w:tc>
          <w:tcPr>
            <w:tcW w:w="1978" w:type="pct"/>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方正仿宋_GBK" w:hAnsi="Times New Roman" w:cs="Times New Roman"/>
                <w:kern w:val="0"/>
                <w:sz w:val="24"/>
                <w:szCs w:val="24"/>
              </w:rPr>
            </w:pPr>
          </w:p>
        </w:tc>
        <w:tc>
          <w:tcPr>
            <w:tcW w:w="1666" w:type="pct"/>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Times New Roman" w:hAnsi="Times New Roman" w:cs="Times New Roman"/>
                <w:kern w:val="0"/>
                <w:sz w:val="20"/>
                <w:szCs w:val="20"/>
              </w:rPr>
            </w:pPr>
          </w:p>
        </w:tc>
      </w:tr>
      <w:tr w:rsidR="007B223D" w:rsidRPr="007B223D" w:rsidTr="00C257C4">
        <w:trPr>
          <w:trHeight w:val="551"/>
        </w:trPr>
        <w:tc>
          <w:tcPr>
            <w:tcW w:w="5000" w:type="pct"/>
            <w:gridSpan w:val="3"/>
            <w:tcBorders>
              <w:top w:val="nil"/>
              <w:left w:val="nil"/>
              <w:bottom w:val="nil"/>
              <w:right w:val="nil"/>
            </w:tcBorders>
            <w:shd w:val="clear" w:color="auto" w:fill="auto"/>
            <w:noWrap/>
            <w:vAlign w:val="center"/>
          </w:tcPr>
          <w:p w:rsidR="007B223D" w:rsidRPr="007B223D" w:rsidRDefault="007B223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财政拨款支出预算表（功能科目）</w:t>
            </w:r>
          </w:p>
        </w:tc>
      </w:tr>
      <w:tr w:rsidR="009239A3" w:rsidRPr="007B223D" w:rsidTr="00DD7538">
        <w:trPr>
          <w:trHeight w:val="136"/>
        </w:trPr>
        <w:tc>
          <w:tcPr>
            <w:tcW w:w="3334" w:type="pct"/>
            <w:gridSpan w:val="2"/>
            <w:tcBorders>
              <w:top w:val="nil"/>
              <w:left w:val="nil"/>
              <w:bottom w:val="single" w:sz="4" w:space="0" w:color="auto"/>
              <w:right w:val="nil"/>
            </w:tcBorders>
            <w:shd w:val="clear" w:color="000000" w:fill="FFFFFF"/>
            <w:noWrap/>
            <w:vAlign w:val="bottom"/>
          </w:tcPr>
          <w:p w:rsidR="009239A3" w:rsidRPr="007B223D" w:rsidRDefault="009239A3"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sidR="00B35E2C">
              <w:rPr>
                <w:rFonts w:ascii="Times New Roman" w:eastAsia="宋体" w:hAnsi="Times New Roman" w:cs="Times New Roman"/>
                <w:kern w:val="0"/>
                <w:sz w:val="20"/>
                <w:szCs w:val="20"/>
              </w:rPr>
              <w:t>中共江苏省苏州市吴中区纪律检查委员会</w:t>
            </w:r>
          </w:p>
        </w:tc>
        <w:tc>
          <w:tcPr>
            <w:tcW w:w="1666" w:type="pct"/>
            <w:tcBorders>
              <w:top w:val="nil"/>
              <w:left w:val="nil"/>
              <w:bottom w:val="single" w:sz="4" w:space="0" w:color="auto"/>
              <w:right w:val="nil"/>
            </w:tcBorders>
            <w:shd w:val="clear" w:color="000000" w:fill="FFFFFF"/>
            <w:noWrap/>
            <w:vAlign w:val="bottom"/>
          </w:tcPr>
          <w:p w:rsidR="009239A3" w:rsidRPr="007B223D" w:rsidRDefault="009239A3" w:rsidP="007B223D">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单位：万元</w:t>
            </w:r>
          </w:p>
        </w:tc>
      </w:tr>
      <w:tr w:rsidR="007B223D" w:rsidRPr="007B223D" w:rsidTr="009239A3">
        <w:trPr>
          <w:trHeight w:val="404"/>
        </w:trPr>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功能科目编码</w:t>
            </w:r>
          </w:p>
        </w:tc>
        <w:tc>
          <w:tcPr>
            <w:tcW w:w="1978" w:type="pct"/>
            <w:tcBorders>
              <w:top w:val="single" w:sz="4" w:space="0" w:color="auto"/>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功能科目名称</w:t>
            </w:r>
          </w:p>
        </w:tc>
        <w:tc>
          <w:tcPr>
            <w:tcW w:w="1666" w:type="pct"/>
            <w:tcBorders>
              <w:top w:val="single" w:sz="4" w:space="0" w:color="auto"/>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金额</w:t>
            </w:r>
          </w:p>
        </w:tc>
      </w:tr>
      <w:tr w:rsidR="007B223D" w:rsidRPr="007B223D" w:rsidTr="00C257C4">
        <w:trPr>
          <w:trHeight w:val="404"/>
        </w:trPr>
        <w:tc>
          <w:tcPr>
            <w:tcW w:w="333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合计</w:t>
            </w:r>
          </w:p>
        </w:tc>
        <w:tc>
          <w:tcPr>
            <w:tcW w:w="1666" w:type="pct"/>
            <w:tcBorders>
              <w:top w:val="nil"/>
              <w:left w:val="nil"/>
              <w:bottom w:val="single" w:sz="4" w:space="0" w:color="auto"/>
              <w:right w:val="single" w:sz="4" w:space="0" w:color="auto"/>
            </w:tcBorders>
            <w:shd w:val="clear" w:color="auto" w:fill="auto"/>
            <w:vAlign w:val="center"/>
          </w:tcPr>
          <w:p w:rsidR="007B223D" w:rsidRPr="007B223D" w:rsidRDefault="00DD7538" w:rsidP="00B35E2C">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4201.1</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201</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一般公共服务支出</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2,907.09</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20111</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纪检监察事务</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2,907.09</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2011101</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行政运行</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2,796.35</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2011150</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事业运行</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110.74</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208</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社会保障和就业支出</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251.36</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20805</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行政事业单位养老支出</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251.36</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2080505</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机关事业单位基本养老保险缴费支出</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167.57</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2080506</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机关事业单位职业年金缴费支出</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83.79</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210</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卫生健康支出</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136.57</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21011</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行政事业单位医疗</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136.57</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2101101</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行政单位医疗</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123.76</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2101102</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事业单位医疗</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6.32</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2101103</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公务员医疗补助</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6.49</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221</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住房保障支出</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906.08</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22102</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住房改革支出</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906.08</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2210201</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住房公积金</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284.77</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2210202</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提租补贴</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246.93</w:t>
            </w:r>
          </w:p>
        </w:tc>
      </w:tr>
      <w:tr w:rsidR="00DD7538" w:rsidRPr="007B223D" w:rsidTr="00DE0CD1">
        <w:trPr>
          <w:trHeight w:val="404"/>
        </w:trPr>
        <w:tc>
          <w:tcPr>
            <w:tcW w:w="1356" w:type="pct"/>
            <w:tcBorders>
              <w:top w:val="nil"/>
              <w:left w:val="single" w:sz="4" w:space="0" w:color="auto"/>
              <w:bottom w:val="single" w:sz="4" w:space="0" w:color="auto"/>
              <w:right w:val="single" w:sz="4" w:space="0" w:color="auto"/>
            </w:tcBorders>
            <w:shd w:val="clear" w:color="auto" w:fill="auto"/>
            <w:noWrap/>
            <w:vAlign w:val="center"/>
          </w:tcPr>
          <w:p w:rsidR="00DD7538" w:rsidRPr="007B223D" w:rsidRDefault="00DD7538" w:rsidP="00DE0CD1">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2210203</w:t>
            </w:r>
          </w:p>
        </w:tc>
        <w:tc>
          <w:tcPr>
            <w:tcW w:w="1978" w:type="pct"/>
            <w:tcBorders>
              <w:top w:val="nil"/>
              <w:left w:val="nil"/>
              <w:bottom w:val="single" w:sz="4" w:space="0" w:color="auto"/>
              <w:right w:val="single" w:sz="4" w:space="0" w:color="auto"/>
            </w:tcBorders>
            <w:shd w:val="clear" w:color="auto" w:fill="auto"/>
            <w:vAlign w:val="center"/>
          </w:tcPr>
          <w:p w:rsidR="00DD7538" w:rsidRPr="00DD7538" w:rsidRDefault="00DD7538">
            <w:pPr>
              <w:rPr>
                <w:rFonts w:ascii="宋体" w:eastAsia="宋体" w:hAnsi="宋体" w:cs="宋体"/>
                <w:color w:val="000000"/>
                <w:sz w:val="20"/>
                <w:szCs w:val="20"/>
              </w:rPr>
            </w:pPr>
            <w:r w:rsidRPr="00DD7538">
              <w:rPr>
                <w:rFonts w:ascii="宋体" w:eastAsia="宋体" w:hAnsi="宋体" w:hint="eastAsia"/>
                <w:color w:val="000000"/>
                <w:sz w:val="20"/>
                <w:szCs w:val="20"/>
              </w:rPr>
              <w:t>购房补贴</w:t>
            </w:r>
          </w:p>
        </w:tc>
        <w:tc>
          <w:tcPr>
            <w:tcW w:w="1666" w:type="pct"/>
            <w:tcBorders>
              <w:top w:val="nil"/>
              <w:left w:val="nil"/>
              <w:bottom w:val="single" w:sz="4" w:space="0" w:color="auto"/>
              <w:right w:val="single" w:sz="4" w:space="0" w:color="auto"/>
            </w:tcBorders>
            <w:shd w:val="clear" w:color="auto" w:fill="auto"/>
            <w:vAlign w:val="center"/>
          </w:tcPr>
          <w:p w:rsidR="00DD7538" w:rsidRPr="00DD7538" w:rsidRDefault="00DD7538" w:rsidP="00B35E2C">
            <w:pPr>
              <w:jc w:val="center"/>
              <w:rPr>
                <w:rFonts w:ascii="Times New Roman" w:eastAsia="宋体" w:hAnsi="Times New Roman" w:cs="Times New Roman"/>
                <w:color w:val="000000"/>
                <w:sz w:val="20"/>
                <w:szCs w:val="20"/>
              </w:rPr>
            </w:pPr>
            <w:r w:rsidRPr="00DD7538">
              <w:rPr>
                <w:rFonts w:ascii="Times New Roman" w:hAnsi="Times New Roman" w:cs="Times New Roman"/>
                <w:color w:val="000000"/>
                <w:sz w:val="20"/>
                <w:szCs w:val="20"/>
              </w:rPr>
              <w:t>374.38</w:t>
            </w:r>
          </w:p>
        </w:tc>
      </w:tr>
      <w:tr w:rsidR="00DD7538" w:rsidRPr="007B223D" w:rsidTr="00C257C4">
        <w:trPr>
          <w:trHeight w:val="163"/>
        </w:trPr>
        <w:tc>
          <w:tcPr>
            <w:tcW w:w="3334" w:type="pct"/>
            <w:gridSpan w:val="2"/>
            <w:tcBorders>
              <w:top w:val="nil"/>
              <w:left w:val="nil"/>
              <w:bottom w:val="nil"/>
              <w:right w:val="nil"/>
            </w:tcBorders>
            <w:shd w:val="clear" w:color="auto" w:fill="auto"/>
            <w:noWrap/>
            <w:vAlign w:val="bottom"/>
          </w:tcPr>
          <w:p w:rsidR="00DD7538" w:rsidRPr="007B223D" w:rsidRDefault="00DD7538"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注：</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科目编码</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和</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科目名称</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为必填项。</w:t>
            </w:r>
          </w:p>
        </w:tc>
        <w:tc>
          <w:tcPr>
            <w:tcW w:w="1666" w:type="pct"/>
            <w:tcBorders>
              <w:top w:val="nil"/>
              <w:left w:val="nil"/>
              <w:bottom w:val="nil"/>
              <w:right w:val="nil"/>
            </w:tcBorders>
            <w:shd w:val="clear" w:color="auto" w:fill="auto"/>
            <w:noWrap/>
            <w:vAlign w:val="bottom"/>
          </w:tcPr>
          <w:p w:rsidR="00DD7538" w:rsidRPr="007B223D" w:rsidRDefault="00DD7538" w:rsidP="007B223D">
            <w:pPr>
              <w:widowControl/>
              <w:jc w:val="left"/>
              <w:rPr>
                <w:rFonts w:ascii="Times New Roman" w:eastAsia="宋体" w:hAnsi="Times New Roman" w:cs="Times New Roman"/>
                <w:kern w:val="0"/>
                <w:sz w:val="20"/>
                <w:szCs w:val="20"/>
              </w:rPr>
            </w:pPr>
          </w:p>
        </w:tc>
      </w:tr>
    </w:tbl>
    <w:p w:rsidR="007B223D" w:rsidRPr="007B223D" w:rsidRDefault="007B223D" w:rsidP="007B223D">
      <w:pPr>
        <w:autoSpaceDE w:val="0"/>
        <w:autoSpaceDN w:val="0"/>
        <w:snapToGrid w:val="0"/>
        <w:spacing w:line="590" w:lineRule="atLeast"/>
        <w:rPr>
          <w:rFonts w:ascii="Times New Roman" w:eastAsia="方正仿宋_GBK" w:hAnsi="Times New Roman" w:cs="Times New Roman"/>
          <w:kern w:val="0"/>
          <w:sz w:val="32"/>
          <w:szCs w:val="20"/>
        </w:rPr>
      </w:pPr>
    </w:p>
    <w:tbl>
      <w:tblPr>
        <w:tblW w:w="4998" w:type="pct"/>
        <w:tblLook w:val="04A0" w:firstRow="1" w:lastRow="0" w:firstColumn="1" w:lastColumn="0" w:noHBand="0" w:noVBand="1"/>
      </w:tblPr>
      <w:tblGrid>
        <w:gridCol w:w="2559"/>
        <w:gridCol w:w="3976"/>
        <w:gridCol w:w="2407"/>
      </w:tblGrid>
      <w:tr w:rsidR="007B223D" w:rsidRPr="007B223D" w:rsidTr="009239A3">
        <w:trPr>
          <w:trHeight w:val="171"/>
        </w:trPr>
        <w:tc>
          <w:tcPr>
            <w:tcW w:w="1431" w:type="pct"/>
            <w:tcBorders>
              <w:top w:val="nil"/>
              <w:left w:val="nil"/>
              <w:bottom w:val="nil"/>
              <w:right w:val="nil"/>
            </w:tcBorders>
            <w:shd w:val="clear" w:color="auto" w:fill="auto"/>
            <w:noWrap/>
            <w:vAlign w:val="center"/>
          </w:tcPr>
          <w:p w:rsidR="00DD7538" w:rsidRDefault="00DD7538" w:rsidP="007B223D">
            <w:pPr>
              <w:widowControl/>
              <w:jc w:val="left"/>
              <w:rPr>
                <w:rFonts w:ascii="Times New Roman" w:eastAsia="方正仿宋_GBK" w:hAnsi="Times New Roman" w:cs="Times New Roman"/>
                <w:kern w:val="0"/>
                <w:sz w:val="24"/>
                <w:szCs w:val="24"/>
              </w:rPr>
            </w:pPr>
          </w:p>
          <w:p w:rsidR="00DD7538" w:rsidRDefault="00DD7538" w:rsidP="007B223D">
            <w:pPr>
              <w:widowControl/>
              <w:jc w:val="left"/>
              <w:rPr>
                <w:rFonts w:ascii="Times New Roman" w:eastAsia="方正仿宋_GBK" w:hAnsi="Times New Roman" w:cs="Times New Roman"/>
                <w:kern w:val="0"/>
                <w:sz w:val="24"/>
                <w:szCs w:val="24"/>
              </w:rPr>
            </w:pPr>
          </w:p>
          <w:p w:rsidR="00DD7538" w:rsidRDefault="00DD7538" w:rsidP="007B223D">
            <w:pPr>
              <w:widowControl/>
              <w:jc w:val="left"/>
              <w:rPr>
                <w:rFonts w:ascii="Times New Roman" w:eastAsia="方正仿宋_GBK" w:hAnsi="Times New Roman" w:cs="Times New Roman"/>
                <w:kern w:val="0"/>
                <w:sz w:val="24"/>
                <w:szCs w:val="24"/>
              </w:rPr>
            </w:pPr>
          </w:p>
          <w:p w:rsidR="00DD7538" w:rsidRDefault="00DD7538" w:rsidP="007B223D">
            <w:pPr>
              <w:widowControl/>
              <w:jc w:val="left"/>
              <w:rPr>
                <w:rFonts w:ascii="Times New Roman" w:eastAsia="方正仿宋_GBK" w:hAnsi="Times New Roman" w:cs="Times New Roman"/>
                <w:kern w:val="0"/>
                <w:sz w:val="24"/>
                <w:szCs w:val="24"/>
              </w:rPr>
            </w:pPr>
          </w:p>
          <w:p w:rsidR="00DD7538" w:rsidRDefault="00DD7538" w:rsidP="007B223D">
            <w:pPr>
              <w:widowControl/>
              <w:jc w:val="left"/>
              <w:rPr>
                <w:rFonts w:ascii="Times New Roman" w:eastAsia="方正仿宋_GBK" w:hAnsi="Times New Roman" w:cs="Times New Roman"/>
                <w:kern w:val="0"/>
                <w:sz w:val="24"/>
                <w:szCs w:val="24"/>
              </w:rPr>
            </w:pPr>
          </w:p>
          <w:p w:rsidR="00DD7538" w:rsidRDefault="00DD7538" w:rsidP="007B223D">
            <w:pPr>
              <w:widowControl/>
              <w:jc w:val="left"/>
              <w:rPr>
                <w:rFonts w:ascii="Times New Roman" w:eastAsia="方正仿宋_GBK" w:hAnsi="Times New Roman" w:cs="Times New Roman"/>
                <w:kern w:val="0"/>
                <w:sz w:val="24"/>
                <w:szCs w:val="24"/>
              </w:rPr>
            </w:pPr>
          </w:p>
          <w:p w:rsidR="007B223D" w:rsidRPr="007B223D" w:rsidRDefault="007B223D" w:rsidP="007B223D">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lastRenderedPageBreak/>
              <w:t>公开</w:t>
            </w:r>
            <w:r w:rsidRPr="007B223D">
              <w:rPr>
                <w:rFonts w:ascii="Times New Roman" w:eastAsia="方正仿宋_GBK" w:hAnsi="Times New Roman" w:cs="Times New Roman"/>
                <w:kern w:val="0"/>
                <w:sz w:val="24"/>
                <w:szCs w:val="24"/>
              </w:rPr>
              <w:t>06</w:t>
            </w:r>
            <w:r w:rsidRPr="007B223D">
              <w:rPr>
                <w:rFonts w:ascii="Times New Roman" w:eastAsia="方正仿宋_GBK" w:hAnsi="Times New Roman" w:cs="Times New Roman"/>
                <w:kern w:val="0"/>
                <w:sz w:val="24"/>
                <w:szCs w:val="24"/>
              </w:rPr>
              <w:t>表</w:t>
            </w:r>
          </w:p>
        </w:tc>
        <w:tc>
          <w:tcPr>
            <w:tcW w:w="2223"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方正仿宋_GBK" w:hAnsi="Times New Roman" w:cs="Times New Roman"/>
                <w:kern w:val="0"/>
                <w:sz w:val="24"/>
                <w:szCs w:val="24"/>
              </w:rPr>
            </w:pPr>
          </w:p>
        </w:tc>
        <w:tc>
          <w:tcPr>
            <w:tcW w:w="1346"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Times New Roman" w:hAnsi="Times New Roman" w:cs="Times New Roman"/>
                <w:kern w:val="0"/>
                <w:sz w:val="20"/>
                <w:szCs w:val="20"/>
              </w:rPr>
            </w:pPr>
          </w:p>
        </w:tc>
      </w:tr>
      <w:tr w:rsidR="007B223D" w:rsidRPr="007B223D" w:rsidTr="00C257C4">
        <w:trPr>
          <w:trHeight w:val="519"/>
        </w:trPr>
        <w:tc>
          <w:tcPr>
            <w:tcW w:w="5000" w:type="pct"/>
            <w:gridSpan w:val="3"/>
            <w:tcBorders>
              <w:top w:val="nil"/>
              <w:left w:val="nil"/>
              <w:bottom w:val="nil"/>
              <w:right w:val="nil"/>
            </w:tcBorders>
            <w:shd w:val="clear" w:color="auto" w:fill="auto"/>
            <w:noWrap/>
            <w:vAlign w:val="center"/>
          </w:tcPr>
          <w:p w:rsidR="007B223D" w:rsidRPr="007B223D" w:rsidRDefault="007B223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lastRenderedPageBreak/>
              <w:t>财政拨款基本支出预算表（经济科目）</w:t>
            </w:r>
          </w:p>
        </w:tc>
      </w:tr>
      <w:tr w:rsidR="009239A3" w:rsidRPr="007B223D" w:rsidTr="00977A81">
        <w:trPr>
          <w:trHeight w:val="211"/>
        </w:trPr>
        <w:tc>
          <w:tcPr>
            <w:tcW w:w="3654" w:type="pct"/>
            <w:gridSpan w:val="2"/>
            <w:tcBorders>
              <w:top w:val="nil"/>
              <w:left w:val="nil"/>
              <w:bottom w:val="nil"/>
              <w:right w:val="nil"/>
            </w:tcBorders>
            <w:shd w:val="clear" w:color="auto" w:fill="auto"/>
            <w:noWrap/>
            <w:vAlign w:val="center"/>
          </w:tcPr>
          <w:p w:rsidR="009239A3" w:rsidRPr="007B223D" w:rsidRDefault="009239A3"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sidR="00B35E2C">
              <w:rPr>
                <w:rFonts w:ascii="Times New Roman" w:eastAsia="宋体" w:hAnsi="Times New Roman" w:cs="Times New Roman"/>
                <w:kern w:val="0"/>
                <w:sz w:val="20"/>
                <w:szCs w:val="20"/>
              </w:rPr>
              <w:t>中共江苏省苏州市吴中区纪律检查委员会</w:t>
            </w:r>
          </w:p>
        </w:tc>
        <w:tc>
          <w:tcPr>
            <w:tcW w:w="1346" w:type="pct"/>
            <w:tcBorders>
              <w:top w:val="nil"/>
              <w:left w:val="nil"/>
              <w:bottom w:val="nil"/>
              <w:right w:val="nil"/>
            </w:tcBorders>
            <w:shd w:val="clear" w:color="auto" w:fill="auto"/>
            <w:noWrap/>
            <w:vAlign w:val="center"/>
          </w:tcPr>
          <w:p w:rsidR="009239A3" w:rsidRPr="007B223D" w:rsidRDefault="009239A3" w:rsidP="007B223D">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单位：万元</w:t>
            </w:r>
          </w:p>
        </w:tc>
      </w:tr>
      <w:tr w:rsidR="007B223D" w:rsidRPr="007B223D" w:rsidTr="009239A3">
        <w:trPr>
          <w:trHeight w:val="381"/>
        </w:trPr>
        <w:tc>
          <w:tcPr>
            <w:tcW w:w="1431" w:type="pct"/>
            <w:tcBorders>
              <w:top w:val="single" w:sz="4" w:space="0" w:color="auto"/>
              <w:left w:val="single" w:sz="4" w:space="0" w:color="auto"/>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科目编码</w:t>
            </w:r>
          </w:p>
        </w:tc>
        <w:tc>
          <w:tcPr>
            <w:tcW w:w="2223" w:type="pct"/>
            <w:tcBorders>
              <w:top w:val="single" w:sz="4" w:space="0" w:color="auto"/>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科目名称</w:t>
            </w:r>
          </w:p>
        </w:tc>
        <w:tc>
          <w:tcPr>
            <w:tcW w:w="1346" w:type="pct"/>
            <w:tcBorders>
              <w:top w:val="single" w:sz="4" w:space="0" w:color="auto"/>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金额</w:t>
            </w:r>
          </w:p>
        </w:tc>
      </w:tr>
      <w:tr w:rsidR="007B223D" w:rsidRPr="007B223D" w:rsidTr="00C257C4">
        <w:trPr>
          <w:trHeight w:val="381"/>
        </w:trPr>
        <w:tc>
          <w:tcPr>
            <w:tcW w:w="365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B223D" w:rsidRPr="007B223D" w:rsidRDefault="007B223D" w:rsidP="007B223D">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合计</w:t>
            </w:r>
          </w:p>
        </w:tc>
        <w:tc>
          <w:tcPr>
            <w:tcW w:w="1346" w:type="pct"/>
            <w:tcBorders>
              <w:top w:val="nil"/>
              <w:left w:val="nil"/>
              <w:bottom w:val="single" w:sz="4" w:space="0" w:color="auto"/>
              <w:right w:val="single" w:sz="4" w:space="0" w:color="auto"/>
            </w:tcBorders>
            <w:shd w:val="clear" w:color="auto" w:fill="auto"/>
            <w:vAlign w:val="center"/>
          </w:tcPr>
          <w:p w:rsidR="007B223D" w:rsidRPr="007B223D" w:rsidRDefault="00977A81" w:rsidP="00B35E2C">
            <w:pPr>
              <w:widowControl/>
              <w:spacing w:line="240" w:lineRule="exact"/>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3785.6</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977A81"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工资福利支出</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3,354.97</w:t>
            </w:r>
          </w:p>
        </w:tc>
      </w:tr>
      <w:tr w:rsidR="00977A81" w:rsidRPr="007B223D" w:rsidTr="00096B6C">
        <w:trPr>
          <w:trHeight w:val="381"/>
        </w:trPr>
        <w:tc>
          <w:tcPr>
            <w:tcW w:w="14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7A81" w:rsidRPr="007B223D" w:rsidRDefault="00977A81"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30101</w:t>
            </w:r>
          </w:p>
        </w:tc>
        <w:tc>
          <w:tcPr>
            <w:tcW w:w="2223" w:type="pct"/>
            <w:tcBorders>
              <w:top w:val="single" w:sz="4" w:space="0" w:color="auto"/>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基本工资</w:t>
            </w:r>
          </w:p>
        </w:tc>
        <w:tc>
          <w:tcPr>
            <w:tcW w:w="1346" w:type="pct"/>
            <w:tcBorders>
              <w:top w:val="single" w:sz="4" w:space="0" w:color="auto"/>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331.73</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977A81"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30102</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津贴补贴</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1,274.60</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977A81"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30103</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奖金</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1,028.83</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977A81"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30107</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绩效工资</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36.92</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30108</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机关事业单位基本养老保险缴费</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167.57</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30109</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职业年金缴费</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83.79</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30110</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职工基本医疗保险缴费</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73.31</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30111</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公务员医疗补助缴费</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5.61</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30112</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180B2A">
            <w:pPr>
              <w:rPr>
                <w:rFonts w:ascii="宋体" w:eastAsia="宋体" w:hAnsi="宋体" w:cs="宋体"/>
                <w:color w:val="000000"/>
                <w:sz w:val="20"/>
                <w:szCs w:val="20"/>
              </w:rPr>
            </w:pPr>
            <w:r>
              <w:rPr>
                <w:rFonts w:ascii="宋体" w:eastAsia="宋体" w:hAnsi="宋体" w:hint="eastAsia"/>
                <w:color w:val="000000"/>
                <w:sz w:val="20"/>
                <w:szCs w:val="20"/>
              </w:rPr>
              <w:t>其他社会保障缴费</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9.43</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30113</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住房公积金</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284.77</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30114</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医疗费</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52.37</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30199</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rsidP="00180B2A">
            <w:pPr>
              <w:rPr>
                <w:rFonts w:ascii="宋体" w:eastAsia="宋体" w:hAnsi="宋体" w:cs="宋体"/>
                <w:color w:val="000000"/>
                <w:sz w:val="20"/>
                <w:szCs w:val="20"/>
              </w:rPr>
            </w:pPr>
            <w:r w:rsidRPr="00977A81">
              <w:rPr>
                <w:rFonts w:ascii="宋体" w:eastAsia="宋体" w:hAnsi="宋体" w:hint="eastAsia"/>
                <w:color w:val="000000"/>
                <w:sz w:val="20"/>
                <w:szCs w:val="20"/>
              </w:rPr>
              <w:t>其他工资福利支出</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6.05</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商品和服务支出</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396.68</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30201</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办公费</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169.55</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30211</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差旅费</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56.10</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30215</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会议费</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10.00</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30216</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培训费</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20.00</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30217</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公务招待费</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15.00</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30228</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工会经费</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29.63</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30229</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福利费</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10.26</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30231</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公务用车运行维护费</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10.00</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30239</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rsidP="00180B2A">
            <w:pPr>
              <w:rPr>
                <w:rFonts w:ascii="宋体" w:eastAsia="宋体" w:hAnsi="宋体" w:cs="宋体"/>
                <w:color w:val="000000"/>
                <w:sz w:val="20"/>
                <w:szCs w:val="20"/>
              </w:rPr>
            </w:pPr>
            <w:r w:rsidRPr="00977A81">
              <w:rPr>
                <w:rFonts w:ascii="宋体" w:eastAsia="宋体" w:hAnsi="宋体" w:hint="eastAsia"/>
                <w:color w:val="000000"/>
                <w:sz w:val="20"/>
                <w:szCs w:val="20"/>
              </w:rPr>
              <w:t>其他交通费用</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61.89</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30299</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其他商品和服务支出</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14.25</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303</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对个人和家庭的补助</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33.94</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30302</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退休费</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23.35</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30305</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生活补助</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1.77</w:t>
            </w:r>
          </w:p>
        </w:tc>
      </w:tr>
      <w:tr w:rsidR="00977A81" w:rsidRPr="007B223D" w:rsidTr="00096B6C">
        <w:trPr>
          <w:trHeight w:val="381"/>
        </w:trPr>
        <w:tc>
          <w:tcPr>
            <w:tcW w:w="1431" w:type="pct"/>
            <w:tcBorders>
              <w:top w:val="nil"/>
              <w:left w:val="single" w:sz="4" w:space="0" w:color="auto"/>
              <w:bottom w:val="single" w:sz="4" w:space="0" w:color="auto"/>
              <w:right w:val="single" w:sz="4" w:space="0" w:color="auto"/>
            </w:tcBorders>
            <w:shd w:val="clear" w:color="auto" w:fill="auto"/>
            <w:noWrap/>
            <w:vAlign w:val="center"/>
          </w:tcPr>
          <w:p w:rsidR="00977A81" w:rsidRPr="007B223D" w:rsidRDefault="00096B6C" w:rsidP="00096B6C">
            <w:pPr>
              <w:widowControl/>
              <w:spacing w:line="240" w:lineRule="exact"/>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lastRenderedPageBreak/>
              <w:t>30307</w:t>
            </w:r>
          </w:p>
        </w:tc>
        <w:tc>
          <w:tcPr>
            <w:tcW w:w="2223" w:type="pct"/>
            <w:tcBorders>
              <w:top w:val="nil"/>
              <w:left w:val="nil"/>
              <w:bottom w:val="single" w:sz="4" w:space="0" w:color="auto"/>
              <w:right w:val="single" w:sz="4" w:space="0" w:color="auto"/>
            </w:tcBorders>
            <w:shd w:val="clear" w:color="auto" w:fill="auto"/>
            <w:vAlign w:val="center"/>
          </w:tcPr>
          <w:p w:rsidR="00977A81" w:rsidRPr="00977A81" w:rsidRDefault="00977A81">
            <w:pPr>
              <w:rPr>
                <w:rFonts w:ascii="宋体" w:eastAsia="宋体" w:hAnsi="宋体" w:cs="宋体"/>
                <w:color w:val="000000"/>
                <w:sz w:val="20"/>
                <w:szCs w:val="20"/>
              </w:rPr>
            </w:pPr>
            <w:r w:rsidRPr="00977A81">
              <w:rPr>
                <w:rFonts w:ascii="宋体" w:eastAsia="宋体" w:hAnsi="宋体" w:hint="eastAsia"/>
                <w:color w:val="000000"/>
                <w:sz w:val="20"/>
                <w:szCs w:val="20"/>
              </w:rPr>
              <w:t>医疗费补助</w:t>
            </w:r>
          </w:p>
        </w:tc>
        <w:tc>
          <w:tcPr>
            <w:tcW w:w="1346" w:type="pct"/>
            <w:tcBorders>
              <w:top w:val="nil"/>
              <w:left w:val="nil"/>
              <w:bottom w:val="single" w:sz="4" w:space="0" w:color="auto"/>
              <w:right w:val="single" w:sz="4" w:space="0" w:color="auto"/>
            </w:tcBorders>
            <w:shd w:val="clear" w:color="auto" w:fill="auto"/>
            <w:vAlign w:val="center"/>
          </w:tcPr>
          <w:p w:rsidR="00977A81" w:rsidRPr="00977A81" w:rsidRDefault="00977A81" w:rsidP="00B35E2C">
            <w:pPr>
              <w:jc w:val="center"/>
              <w:rPr>
                <w:rFonts w:ascii="Times New Roman" w:eastAsia="宋体" w:hAnsi="Times New Roman" w:cs="Times New Roman"/>
                <w:color w:val="000000"/>
                <w:sz w:val="20"/>
                <w:szCs w:val="20"/>
              </w:rPr>
            </w:pPr>
            <w:r w:rsidRPr="00977A81">
              <w:rPr>
                <w:rFonts w:ascii="Times New Roman" w:hAnsi="Times New Roman" w:cs="Times New Roman"/>
                <w:color w:val="000000"/>
                <w:sz w:val="20"/>
                <w:szCs w:val="20"/>
              </w:rPr>
              <w:t>8.82</w:t>
            </w:r>
          </w:p>
        </w:tc>
      </w:tr>
      <w:tr w:rsidR="00977A81" w:rsidRPr="007B223D" w:rsidTr="00C257C4">
        <w:trPr>
          <w:trHeight w:val="171"/>
        </w:trPr>
        <w:tc>
          <w:tcPr>
            <w:tcW w:w="3654" w:type="pct"/>
            <w:gridSpan w:val="2"/>
            <w:tcBorders>
              <w:top w:val="nil"/>
              <w:left w:val="nil"/>
              <w:bottom w:val="nil"/>
              <w:right w:val="nil"/>
            </w:tcBorders>
            <w:shd w:val="clear" w:color="auto" w:fill="auto"/>
            <w:noWrap/>
            <w:vAlign w:val="center"/>
          </w:tcPr>
          <w:p w:rsidR="00977A81" w:rsidRPr="007B223D" w:rsidRDefault="00977A81"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注：</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科目编码</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和</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科目名称</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为必填项。</w:t>
            </w:r>
          </w:p>
        </w:tc>
        <w:tc>
          <w:tcPr>
            <w:tcW w:w="1346" w:type="pct"/>
            <w:tcBorders>
              <w:top w:val="nil"/>
              <w:left w:val="nil"/>
              <w:bottom w:val="nil"/>
              <w:right w:val="nil"/>
            </w:tcBorders>
            <w:shd w:val="clear" w:color="auto" w:fill="auto"/>
            <w:noWrap/>
            <w:vAlign w:val="center"/>
          </w:tcPr>
          <w:p w:rsidR="00977A81" w:rsidRPr="007B223D" w:rsidRDefault="00977A81" w:rsidP="007B223D">
            <w:pPr>
              <w:widowControl/>
              <w:jc w:val="left"/>
              <w:rPr>
                <w:rFonts w:ascii="Times New Roman" w:eastAsia="宋体" w:hAnsi="Times New Roman" w:cs="Times New Roman"/>
                <w:kern w:val="0"/>
                <w:sz w:val="20"/>
                <w:szCs w:val="20"/>
              </w:rPr>
            </w:pPr>
          </w:p>
        </w:tc>
      </w:tr>
    </w:tbl>
    <w:p w:rsidR="007B223D" w:rsidRDefault="007B223D" w:rsidP="007B223D">
      <w:pPr>
        <w:autoSpaceDE w:val="0"/>
        <w:autoSpaceDN w:val="0"/>
        <w:snapToGrid w:val="0"/>
        <w:spacing w:line="400" w:lineRule="atLeast"/>
        <w:rPr>
          <w:rFonts w:ascii="Times New Roman" w:eastAsia="方正仿宋_GBK" w:hAnsi="Times New Roman" w:cs="Times New Roman"/>
          <w:kern w:val="0"/>
          <w:sz w:val="32"/>
          <w:szCs w:val="20"/>
        </w:rPr>
      </w:pPr>
    </w:p>
    <w:p w:rsidR="00096B6C" w:rsidRPr="007B223D" w:rsidRDefault="00096B6C" w:rsidP="007B223D">
      <w:pPr>
        <w:autoSpaceDE w:val="0"/>
        <w:autoSpaceDN w:val="0"/>
        <w:snapToGrid w:val="0"/>
        <w:spacing w:line="400" w:lineRule="atLeast"/>
        <w:rPr>
          <w:rFonts w:ascii="Times New Roman" w:eastAsia="方正仿宋_GBK" w:hAnsi="Times New Roman" w:cs="Times New Roman"/>
          <w:kern w:val="0"/>
          <w:sz w:val="32"/>
          <w:szCs w:val="20"/>
        </w:rPr>
      </w:pPr>
    </w:p>
    <w:tbl>
      <w:tblPr>
        <w:tblW w:w="4998" w:type="pct"/>
        <w:tblLook w:val="04A0" w:firstRow="1" w:lastRow="0" w:firstColumn="1" w:lastColumn="0" w:noHBand="0" w:noVBand="1"/>
      </w:tblPr>
      <w:tblGrid>
        <w:gridCol w:w="2760"/>
        <w:gridCol w:w="3364"/>
        <w:gridCol w:w="80"/>
        <w:gridCol w:w="2738"/>
      </w:tblGrid>
      <w:tr w:rsidR="007B223D" w:rsidRPr="007B223D" w:rsidTr="00C257C4">
        <w:trPr>
          <w:trHeight w:val="181"/>
        </w:trPr>
        <w:tc>
          <w:tcPr>
            <w:tcW w:w="1543" w:type="pct"/>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t>公开</w:t>
            </w:r>
            <w:r w:rsidRPr="007B223D">
              <w:rPr>
                <w:rFonts w:ascii="Times New Roman" w:eastAsia="方正仿宋_GBK" w:hAnsi="Times New Roman" w:cs="Times New Roman"/>
                <w:kern w:val="0"/>
                <w:sz w:val="24"/>
                <w:szCs w:val="24"/>
              </w:rPr>
              <w:t>07</w:t>
            </w:r>
            <w:r w:rsidRPr="007B223D">
              <w:rPr>
                <w:rFonts w:ascii="Times New Roman" w:eastAsia="方正仿宋_GBK" w:hAnsi="Times New Roman" w:cs="Times New Roman"/>
                <w:kern w:val="0"/>
                <w:sz w:val="24"/>
                <w:szCs w:val="24"/>
              </w:rPr>
              <w:t>表</w:t>
            </w:r>
          </w:p>
        </w:tc>
        <w:tc>
          <w:tcPr>
            <w:tcW w:w="1881" w:type="pct"/>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方正仿宋_GBK" w:hAnsi="Times New Roman" w:cs="Times New Roman"/>
                <w:kern w:val="0"/>
                <w:sz w:val="24"/>
                <w:szCs w:val="24"/>
              </w:rPr>
            </w:pPr>
          </w:p>
        </w:tc>
        <w:tc>
          <w:tcPr>
            <w:tcW w:w="1576" w:type="pct"/>
            <w:gridSpan w:val="2"/>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Times New Roman" w:hAnsi="Times New Roman" w:cs="Times New Roman"/>
                <w:kern w:val="0"/>
                <w:sz w:val="20"/>
                <w:szCs w:val="20"/>
              </w:rPr>
            </w:pPr>
          </w:p>
        </w:tc>
      </w:tr>
      <w:tr w:rsidR="007B223D" w:rsidRPr="007B223D" w:rsidTr="00C257C4">
        <w:trPr>
          <w:trHeight w:val="549"/>
        </w:trPr>
        <w:tc>
          <w:tcPr>
            <w:tcW w:w="5000" w:type="pct"/>
            <w:gridSpan w:val="4"/>
            <w:tcBorders>
              <w:top w:val="nil"/>
              <w:left w:val="nil"/>
              <w:bottom w:val="nil"/>
              <w:right w:val="nil"/>
            </w:tcBorders>
            <w:shd w:val="clear" w:color="auto" w:fill="auto"/>
            <w:noWrap/>
            <w:vAlign w:val="center"/>
          </w:tcPr>
          <w:p w:rsidR="007B223D" w:rsidRPr="007B223D" w:rsidRDefault="007B223D" w:rsidP="007B223D">
            <w:pPr>
              <w:widowControl/>
              <w:jc w:val="center"/>
              <w:rPr>
                <w:rFonts w:ascii="方正小标宋_GBK" w:eastAsia="方正小标宋_GBK" w:hAnsi="Times New Roman" w:cs="Times New Roman"/>
                <w:bCs/>
                <w:kern w:val="0"/>
                <w:sz w:val="36"/>
                <w:szCs w:val="36"/>
              </w:rPr>
            </w:pPr>
            <w:r w:rsidRPr="007B223D">
              <w:rPr>
                <w:rFonts w:ascii="方正小标宋_GBK" w:eastAsia="方正小标宋_GBK" w:hAnsi="Times New Roman" w:cs="Times New Roman" w:hint="eastAsia"/>
                <w:bCs/>
                <w:kern w:val="0"/>
                <w:sz w:val="36"/>
                <w:szCs w:val="36"/>
              </w:rPr>
              <w:t>一般公共预算支出预算表（功能科目）</w:t>
            </w:r>
          </w:p>
        </w:tc>
      </w:tr>
      <w:tr w:rsidR="009239A3" w:rsidRPr="007B223D" w:rsidTr="00096B6C">
        <w:trPr>
          <w:trHeight w:val="223"/>
        </w:trPr>
        <w:tc>
          <w:tcPr>
            <w:tcW w:w="3469" w:type="pct"/>
            <w:gridSpan w:val="3"/>
            <w:tcBorders>
              <w:top w:val="nil"/>
              <w:left w:val="nil"/>
              <w:bottom w:val="nil"/>
              <w:right w:val="nil"/>
            </w:tcBorders>
            <w:shd w:val="clear" w:color="000000" w:fill="FFFFFF"/>
            <w:noWrap/>
            <w:vAlign w:val="bottom"/>
          </w:tcPr>
          <w:p w:rsidR="009239A3" w:rsidRPr="007B223D" w:rsidRDefault="009239A3"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sidR="00B35E2C">
              <w:rPr>
                <w:rFonts w:ascii="Times New Roman" w:eastAsia="宋体" w:hAnsi="Times New Roman" w:cs="Times New Roman"/>
                <w:kern w:val="0"/>
                <w:sz w:val="20"/>
                <w:szCs w:val="20"/>
              </w:rPr>
              <w:t>中共江苏省苏州市吴中区纪律检查委员会</w:t>
            </w:r>
          </w:p>
        </w:tc>
        <w:tc>
          <w:tcPr>
            <w:tcW w:w="1531" w:type="pct"/>
            <w:tcBorders>
              <w:top w:val="nil"/>
              <w:left w:val="nil"/>
              <w:bottom w:val="nil"/>
              <w:right w:val="nil"/>
            </w:tcBorders>
            <w:shd w:val="clear" w:color="000000" w:fill="FFFFFF"/>
            <w:noWrap/>
            <w:vAlign w:val="bottom"/>
          </w:tcPr>
          <w:p w:rsidR="009239A3" w:rsidRPr="007B223D" w:rsidRDefault="009239A3" w:rsidP="007B223D">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单位：万元</w:t>
            </w:r>
          </w:p>
        </w:tc>
      </w:tr>
      <w:tr w:rsidR="007B223D" w:rsidRPr="007B223D" w:rsidTr="00096B6C">
        <w:trPr>
          <w:trHeight w:val="404"/>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功能科目编码</w:t>
            </w:r>
          </w:p>
        </w:tc>
        <w:tc>
          <w:tcPr>
            <w:tcW w:w="1926" w:type="pct"/>
            <w:gridSpan w:val="2"/>
            <w:tcBorders>
              <w:top w:val="single" w:sz="4" w:space="0" w:color="auto"/>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功能科目名称</w:t>
            </w:r>
          </w:p>
        </w:tc>
        <w:tc>
          <w:tcPr>
            <w:tcW w:w="1531" w:type="pct"/>
            <w:tcBorders>
              <w:top w:val="single" w:sz="4" w:space="0" w:color="auto"/>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金额</w:t>
            </w:r>
          </w:p>
        </w:tc>
      </w:tr>
      <w:tr w:rsidR="007B223D" w:rsidRPr="007B223D" w:rsidTr="00096B6C">
        <w:trPr>
          <w:trHeight w:val="404"/>
        </w:trPr>
        <w:tc>
          <w:tcPr>
            <w:tcW w:w="3469"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合计</w:t>
            </w:r>
          </w:p>
        </w:tc>
        <w:tc>
          <w:tcPr>
            <w:tcW w:w="1531" w:type="pct"/>
            <w:tcBorders>
              <w:top w:val="nil"/>
              <w:left w:val="nil"/>
              <w:bottom w:val="single" w:sz="4" w:space="0" w:color="auto"/>
              <w:right w:val="single" w:sz="4" w:space="0" w:color="auto"/>
            </w:tcBorders>
            <w:shd w:val="clear" w:color="auto" w:fill="auto"/>
            <w:vAlign w:val="center"/>
          </w:tcPr>
          <w:p w:rsidR="007B223D" w:rsidRPr="007B223D" w:rsidRDefault="00096B6C" w:rsidP="00B35E2C">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4201.1</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096B6C"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201</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一般公共服务支出</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2,907.09</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096B6C"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20111</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纪检监察事务</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2,907.09</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096B6C"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2011101</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行政运行</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2,796.35</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096B6C"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2011150</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事业运行</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110.74</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DE0CD1"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208</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社会保障和就业支出</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251.36</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DE0CD1"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20805</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行政事业单位养老支出</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251.36</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DE0CD1"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2080505</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机关事业单位基本养老保险缴费支出</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167.57</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DE0CD1"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2080506</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机关事业单位职业年金缴费支出</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83.79</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DE0CD1"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210</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卫生健康支出</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136.57</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DE0CD1"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21011</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行政事业单位医疗</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136.57</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DE0CD1"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2101101</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行政单位医疗</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123.76</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DE0CD1"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2101102</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事业单位医疗</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6.32</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DE0CD1"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2101103</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公务员医疗补助</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6.49</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DE0CD1"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221</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住房保障支出</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906.08</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DE0CD1"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22102</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住房改革支出</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906.08</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DE0CD1"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2210201</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住房公积金</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284.77</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DE0CD1"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2210202</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提租补贴</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246.93</w:t>
            </w:r>
          </w:p>
        </w:tc>
      </w:tr>
      <w:tr w:rsidR="00096B6C" w:rsidRPr="007B223D" w:rsidTr="00DE0CD1">
        <w:trPr>
          <w:trHeight w:val="404"/>
        </w:trPr>
        <w:tc>
          <w:tcPr>
            <w:tcW w:w="1543" w:type="pct"/>
            <w:tcBorders>
              <w:top w:val="nil"/>
              <w:left w:val="single" w:sz="4" w:space="0" w:color="auto"/>
              <w:bottom w:val="single" w:sz="4" w:space="0" w:color="auto"/>
              <w:right w:val="single" w:sz="4" w:space="0" w:color="auto"/>
            </w:tcBorders>
            <w:shd w:val="clear" w:color="auto" w:fill="auto"/>
            <w:noWrap/>
          </w:tcPr>
          <w:p w:rsidR="00096B6C" w:rsidRPr="007B223D" w:rsidRDefault="00DE0CD1" w:rsidP="00DE0CD1">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2210203</w:t>
            </w:r>
          </w:p>
        </w:tc>
        <w:tc>
          <w:tcPr>
            <w:tcW w:w="1926" w:type="pct"/>
            <w:gridSpan w:val="2"/>
            <w:tcBorders>
              <w:top w:val="nil"/>
              <w:left w:val="nil"/>
              <w:bottom w:val="single" w:sz="4" w:space="0" w:color="auto"/>
              <w:right w:val="single" w:sz="4" w:space="0" w:color="auto"/>
            </w:tcBorders>
            <w:shd w:val="clear" w:color="auto" w:fill="auto"/>
            <w:vAlign w:val="center"/>
          </w:tcPr>
          <w:p w:rsidR="00096B6C" w:rsidRPr="00096B6C" w:rsidRDefault="00096B6C">
            <w:pPr>
              <w:rPr>
                <w:rFonts w:ascii="宋体" w:eastAsia="宋体" w:hAnsi="宋体" w:cs="宋体"/>
                <w:color w:val="000000"/>
                <w:sz w:val="20"/>
                <w:szCs w:val="20"/>
              </w:rPr>
            </w:pPr>
            <w:r w:rsidRPr="00096B6C">
              <w:rPr>
                <w:rFonts w:ascii="宋体" w:eastAsia="宋体" w:hAnsi="宋体" w:hint="eastAsia"/>
                <w:color w:val="000000"/>
                <w:sz w:val="20"/>
                <w:szCs w:val="20"/>
              </w:rPr>
              <w:t>购房补贴</w:t>
            </w:r>
          </w:p>
        </w:tc>
        <w:tc>
          <w:tcPr>
            <w:tcW w:w="1531" w:type="pct"/>
            <w:tcBorders>
              <w:top w:val="nil"/>
              <w:left w:val="nil"/>
              <w:bottom w:val="single" w:sz="4" w:space="0" w:color="auto"/>
              <w:right w:val="single" w:sz="4" w:space="0" w:color="auto"/>
            </w:tcBorders>
            <w:shd w:val="clear" w:color="auto" w:fill="auto"/>
            <w:vAlign w:val="center"/>
          </w:tcPr>
          <w:p w:rsidR="00096B6C" w:rsidRPr="00096B6C" w:rsidRDefault="00096B6C" w:rsidP="00B35E2C">
            <w:pPr>
              <w:jc w:val="center"/>
              <w:rPr>
                <w:rFonts w:ascii="Times New Roman" w:eastAsia="宋体" w:hAnsi="Times New Roman" w:cs="Times New Roman"/>
                <w:color w:val="000000"/>
                <w:sz w:val="20"/>
                <w:szCs w:val="20"/>
              </w:rPr>
            </w:pPr>
            <w:r w:rsidRPr="00096B6C">
              <w:rPr>
                <w:rFonts w:ascii="Times New Roman" w:hAnsi="Times New Roman" w:cs="Times New Roman"/>
                <w:color w:val="000000"/>
                <w:sz w:val="20"/>
                <w:szCs w:val="20"/>
              </w:rPr>
              <w:t>374.38</w:t>
            </w:r>
          </w:p>
        </w:tc>
      </w:tr>
      <w:tr w:rsidR="00096B6C" w:rsidRPr="007B223D" w:rsidTr="00096B6C">
        <w:trPr>
          <w:trHeight w:val="189"/>
        </w:trPr>
        <w:tc>
          <w:tcPr>
            <w:tcW w:w="3469" w:type="pct"/>
            <w:gridSpan w:val="3"/>
            <w:tcBorders>
              <w:top w:val="nil"/>
              <w:left w:val="nil"/>
              <w:bottom w:val="nil"/>
              <w:right w:val="nil"/>
            </w:tcBorders>
            <w:shd w:val="clear" w:color="auto" w:fill="auto"/>
            <w:noWrap/>
            <w:vAlign w:val="bottom"/>
          </w:tcPr>
          <w:p w:rsidR="00096B6C" w:rsidRPr="007B223D" w:rsidRDefault="00096B6C"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注：</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科目编码</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和</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科目名称</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为必填项。</w:t>
            </w:r>
          </w:p>
        </w:tc>
        <w:tc>
          <w:tcPr>
            <w:tcW w:w="1531" w:type="pct"/>
            <w:tcBorders>
              <w:top w:val="nil"/>
              <w:left w:val="nil"/>
              <w:bottom w:val="nil"/>
              <w:right w:val="nil"/>
            </w:tcBorders>
            <w:shd w:val="clear" w:color="auto" w:fill="auto"/>
            <w:noWrap/>
            <w:vAlign w:val="bottom"/>
          </w:tcPr>
          <w:p w:rsidR="00096B6C" w:rsidRPr="007B223D" w:rsidRDefault="00096B6C" w:rsidP="007B223D">
            <w:pPr>
              <w:widowControl/>
              <w:jc w:val="left"/>
              <w:rPr>
                <w:rFonts w:ascii="Times New Roman" w:eastAsia="宋体" w:hAnsi="Times New Roman" w:cs="Times New Roman"/>
                <w:kern w:val="0"/>
                <w:sz w:val="20"/>
                <w:szCs w:val="20"/>
              </w:rPr>
            </w:pPr>
          </w:p>
        </w:tc>
      </w:tr>
    </w:tbl>
    <w:p w:rsidR="007B223D" w:rsidRDefault="007B223D" w:rsidP="007B223D">
      <w:pPr>
        <w:autoSpaceDE w:val="0"/>
        <w:autoSpaceDN w:val="0"/>
        <w:snapToGrid w:val="0"/>
        <w:spacing w:line="590" w:lineRule="atLeast"/>
        <w:rPr>
          <w:rFonts w:ascii="Times New Roman" w:eastAsia="方正仿宋_GBK" w:hAnsi="Times New Roman" w:cs="Times New Roman"/>
          <w:kern w:val="0"/>
          <w:sz w:val="32"/>
          <w:szCs w:val="20"/>
        </w:rPr>
      </w:pPr>
    </w:p>
    <w:p w:rsidR="00DE0CD1" w:rsidRPr="007B223D" w:rsidRDefault="00DE0CD1" w:rsidP="007B223D">
      <w:pPr>
        <w:autoSpaceDE w:val="0"/>
        <w:autoSpaceDN w:val="0"/>
        <w:snapToGrid w:val="0"/>
        <w:spacing w:line="590" w:lineRule="atLeast"/>
        <w:rPr>
          <w:rFonts w:ascii="Times New Roman" w:eastAsia="方正仿宋_GBK" w:hAnsi="Times New Roman" w:cs="Times New Roman"/>
          <w:kern w:val="0"/>
          <w:sz w:val="32"/>
          <w:szCs w:val="20"/>
        </w:rPr>
      </w:pPr>
    </w:p>
    <w:tbl>
      <w:tblPr>
        <w:tblW w:w="4995" w:type="pct"/>
        <w:tblLook w:val="04A0" w:firstRow="1" w:lastRow="0" w:firstColumn="1" w:lastColumn="0" w:noHBand="0" w:noVBand="1"/>
      </w:tblPr>
      <w:tblGrid>
        <w:gridCol w:w="2545"/>
        <w:gridCol w:w="2849"/>
        <w:gridCol w:w="243"/>
        <w:gridCol w:w="3300"/>
      </w:tblGrid>
      <w:tr w:rsidR="007B223D" w:rsidRPr="007B223D" w:rsidTr="00C257C4">
        <w:trPr>
          <w:trHeight w:val="178"/>
        </w:trPr>
        <w:tc>
          <w:tcPr>
            <w:tcW w:w="1424" w:type="pct"/>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lastRenderedPageBreak/>
              <w:t>公开</w:t>
            </w:r>
            <w:r w:rsidRPr="007B223D">
              <w:rPr>
                <w:rFonts w:ascii="Times New Roman" w:eastAsia="方正仿宋_GBK" w:hAnsi="Times New Roman" w:cs="Times New Roman"/>
                <w:kern w:val="0"/>
                <w:sz w:val="24"/>
                <w:szCs w:val="24"/>
              </w:rPr>
              <w:t>08</w:t>
            </w:r>
            <w:r w:rsidRPr="007B223D">
              <w:rPr>
                <w:rFonts w:ascii="Times New Roman" w:eastAsia="方正仿宋_GBK" w:hAnsi="Times New Roman" w:cs="Times New Roman"/>
                <w:kern w:val="0"/>
                <w:sz w:val="24"/>
                <w:szCs w:val="24"/>
              </w:rPr>
              <w:t>表</w:t>
            </w:r>
          </w:p>
        </w:tc>
        <w:tc>
          <w:tcPr>
            <w:tcW w:w="1594"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方正仿宋_GBK" w:hAnsi="Times New Roman" w:cs="Times New Roman"/>
                <w:kern w:val="0"/>
                <w:sz w:val="24"/>
                <w:szCs w:val="24"/>
              </w:rPr>
            </w:pPr>
          </w:p>
        </w:tc>
        <w:tc>
          <w:tcPr>
            <w:tcW w:w="1982" w:type="pct"/>
            <w:gridSpan w:val="2"/>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Times New Roman" w:hAnsi="Times New Roman" w:cs="Times New Roman"/>
                <w:kern w:val="0"/>
                <w:sz w:val="20"/>
                <w:szCs w:val="20"/>
              </w:rPr>
            </w:pPr>
          </w:p>
        </w:tc>
      </w:tr>
      <w:tr w:rsidR="007B223D" w:rsidRPr="007B223D" w:rsidTr="00C257C4">
        <w:trPr>
          <w:trHeight w:val="543"/>
        </w:trPr>
        <w:tc>
          <w:tcPr>
            <w:tcW w:w="5000" w:type="pct"/>
            <w:gridSpan w:val="4"/>
            <w:tcBorders>
              <w:top w:val="nil"/>
              <w:left w:val="nil"/>
              <w:bottom w:val="nil"/>
              <w:right w:val="nil"/>
            </w:tcBorders>
            <w:shd w:val="clear" w:color="auto" w:fill="auto"/>
            <w:noWrap/>
            <w:vAlign w:val="center"/>
          </w:tcPr>
          <w:p w:rsidR="007B223D" w:rsidRPr="007B223D" w:rsidRDefault="007B223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一般公共预算基本支出预算表（经济科目）</w:t>
            </w:r>
          </w:p>
        </w:tc>
      </w:tr>
      <w:tr w:rsidR="009239A3" w:rsidRPr="007B223D" w:rsidTr="007C5C39">
        <w:trPr>
          <w:trHeight w:val="220"/>
        </w:trPr>
        <w:tc>
          <w:tcPr>
            <w:tcW w:w="3154" w:type="pct"/>
            <w:gridSpan w:val="3"/>
            <w:tcBorders>
              <w:top w:val="nil"/>
              <w:left w:val="nil"/>
              <w:bottom w:val="nil"/>
              <w:right w:val="nil"/>
            </w:tcBorders>
            <w:shd w:val="clear" w:color="auto" w:fill="auto"/>
            <w:noWrap/>
            <w:vAlign w:val="center"/>
          </w:tcPr>
          <w:p w:rsidR="009239A3" w:rsidRPr="007B223D" w:rsidRDefault="009239A3"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sidR="00B35E2C">
              <w:rPr>
                <w:rFonts w:ascii="Times New Roman" w:eastAsia="宋体" w:hAnsi="Times New Roman" w:cs="Times New Roman"/>
                <w:kern w:val="0"/>
                <w:sz w:val="20"/>
                <w:szCs w:val="20"/>
              </w:rPr>
              <w:t>中共江苏省苏州市吴中区纪律检查委员会</w:t>
            </w:r>
          </w:p>
        </w:tc>
        <w:tc>
          <w:tcPr>
            <w:tcW w:w="1846" w:type="pct"/>
            <w:tcBorders>
              <w:top w:val="nil"/>
              <w:left w:val="nil"/>
              <w:bottom w:val="nil"/>
              <w:right w:val="nil"/>
            </w:tcBorders>
            <w:shd w:val="clear" w:color="auto" w:fill="auto"/>
            <w:noWrap/>
            <w:vAlign w:val="center"/>
          </w:tcPr>
          <w:p w:rsidR="009239A3" w:rsidRPr="007B223D" w:rsidRDefault="009239A3" w:rsidP="007B223D">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单位：万元</w:t>
            </w:r>
          </w:p>
        </w:tc>
      </w:tr>
      <w:tr w:rsidR="007B223D" w:rsidRPr="007B223D" w:rsidTr="007C5C39">
        <w:trPr>
          <w:trHeight w:val="399"/>
        </w:trPr>
        <w:tc>
          <w:tcPr>
            <w:tcW w:w="1424" w:type="pct"/>
            <w:tcBorders>
              <w:top w:val="single" w:sz="4" w:space="0" w:color="auto"/>
              <w:left w:val="single" w:sz="4" w:space="0" w:color="auto"/>
              <w:bottom w:val="single" w:sz="4" w:space="0" w:color="000000"/>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科目编码</w:t>
            </w:r>
          </w:p>
        </w:tc>
        <w:tc>
          <w:tcPr>
            <w:tcW w:w="1730" w:type="pct"/>
            <w:gridSpan w:val="2"/>
            <w:tcBorders>
              <w:top w:val="single" w:sz="4" w:space="0" w:color="auto"/>
              <w:left w:val="nil"/>
              <w:bottom w:val="single" w:sz="4" w:space="0" w:color="000000"/>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科目名称</w:t>
            </w:r>
          </w:p>
        </w:tc>
        <w:tc>
          <w:tcPr>
            <w:tcW w:w="1846" w:type="pct"/>
            <w:tcBorders>
              <w:top w:val="single" w:sz="4" w:space="0" w:color="auto"/>
              <w:left w:val="nil"/>
              <w:bottom w:val="single" w:sz="4" w:space="0" w:color="000000"/>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基本支出</w:t>
            </w:r>
          </w:p>
        </w:tc>
      </w:tr>
      <w:tr w:rsidR="007B223D" w:rsidRPr="007B223D" w:rsidTr="007C5C39">
        <w:trPr>
          <w:trHeight w:val="399"/>
        </w:trPr>
        <w:tc>
          <w:tcPr>
            <w:tcW w:w="3154"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合计</w:t>
            </w:r>
          </w:p>
        </w:tc>
        <w:tc>
          <w:tcPr>
            <w:tcW w:w="1846" w:type="pct"/>
            <w:tcBorders>
              <w:top w:val="single" w:sz="4" w:space="0" w:color="000000"/>
              <w:left w:val="nil"/>
              <w:bottom w:val="single" w:sz="4" w:space="0" w:color="auto"/>
              <w:right w:val="single" w:sz="4" w:space="0" w:color="auto"/>
            </w:tcBorders>
            <w:shd w:val="clear" w:color="auto" w:fill="auto"/>
            <w:vAlign w:val="center"/>
          </w:tcPr>
          <w:p w:rsidR="007B223D" w:rsidRPr="007B223D" w:rsidRDefault="00244463" w:rsidP="00B35E2C">
            <w:pPr>
              <w:widowControl/>
              <w:jc w:val="center"/>
              <w:rPr>
                <w:rFonts w:ascii="Times New Roman" w:eastAsia="宋体" w:hAnsi="Times New Roman" w:cs="Times New Roman"/>
                <w:kern w:val="0"/>
                <w:sz w:val="20"/>
                <w:szCs w:val="20"/>
              </w:rPr>
            </w:pPr>
            <w:r w:rsidRPr="00244463">
              <w:rPr>
                <w:rFonts w:ascii="Times New Roman" w:eastAsia="宋体" w:hAnsi="Times New Roman" w:cs="Times New Roman"/>
                <w:kern w:val="0"/>
                <w:sz w:val="20"/>
                <w:szCs w:val="20"/>
              </w:rPr>
              <w:t>3785.6</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工资福利支出</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3,354.97</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30101</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基本工资</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331.73</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30102</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津贴补贴</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1,274.60</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30103</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奖金</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1,028.83</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30107</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绩效工资</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36.92</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30108</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机关事业单位基本养老保险缴费</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167.57</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30109</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职业年金缴费</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83.79</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30110</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职工基本医疗保险缴费</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73.31</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30111</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公务员医疗补助缴费</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5.61</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30112</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531D1C">
            <w:pPr>
              <w:rPr>
                <w:rFonts w:ascii="宋体" w:eastAsia="宋体" w:hAnsi="宋体" w:cs="宋体"/>
                <w:color w:val="000000"/>
                <w:sz w:val="20"/>
                <w:szCs w:val="20"/>
              </w:rPr>
            </w:pPr>
            <w:r>
              <w:rPr>
                <w:rFonts w:ascii="宋体" w:eastAsia="宋体" w:hAnsi="宋体" w:hint="eastAsia"/>
                <w:color w:val="000000"/>
                <w:sz w:val="20"/>
                <w:szCs w:val="20"/>
              </w:rPr>
              <w:t>其他社会保障缴费</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9.43</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30113</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住房公积金</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284.77</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30114</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医疗费</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52.37</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30199</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531D1C">
            <w:pPr>
              <w:rPr>
                <w:rFonts w:ascii="宋体" w:eastAsia="宋体" w:hAnsi="宋体" w:cs="宋体"/>
                <w:color w:val="000000"/>
                <w:sz w:val="20"/>
                <w:szCs w:val="20"/>
              </w:rPr>
            </w:pPr>
            <w:r>
              <w:rPr>
                <w:rFonts w:ascii="宋体" w:eastAsia="宋体" w:hAnsi="宋体" w:hint="eastAsia"/>
                <w:color w:val="000000"/>
                <w:sz w:val="20"/>
                <w:szCs w:val="20"/>
              </w:rPr>
              <w:t>其他工资福利支出</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6.05</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商品和服务支出</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396.68</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30201</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办公费</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169.55</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30211</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差旅费</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56.10</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30215</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会议费</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10.00</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30216</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培训费</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20.00</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30217</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公务招待费</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15.00</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30228</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工会经费</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29.63</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30229</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福利费</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10.26</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30231</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公务用车运行维护费</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10.00</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30239</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531D1C">
            <w:pPr>
              <w:rPr>
                <w:rFonts w:ascii="宋体" w:eastAsia="宋体" w:hAnsi="宋体" w:cs="宋体"/>
                <w:color w:val="000000"/>
                <w:sz w:val="20"/>
                <w:szCs w:val="20"/>
              </w:rPr>
            </w:pPr>
            <w:r>
              <w:rPr>
                <w:rFonts w:ascii="宋体" w:eastAsia="宋体" w:hAnsi="宋体" w:hint="eastAsia"/>
                <w:color w:val="000000"/>
                <w:sz w:val="20"/>
                <w:szCs w:val="20"/>
              </w:rPr>
              <w:t>其他交通费用</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61.89</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30299</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其他商品和服务支出</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14.25</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303</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对个人和家庭的补助</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33.94</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30302</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退休费</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23.35</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lastRenderedPageBreak/>
              <w:t>30305</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生活补助</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1.77</w:t>
            </w:r>
          </w:p>
        </w:tc>
      </w:tr>
      <w:tr w:rsidR="007C5C39" w:rsidRPr="007B223D" w:rsidTr="00244463">
        <w:trPr>
          <w:trHeight w:val="399"/>
        </w:trPr>
        <w:tc>
          <w:tcPr>
            <w:tcW w:w="1424" w:type="pct"/>
            <w:tcBorders>
              <w:top w:val="nil"/>
              <w:left w:val="single" w:sz="4" w:space="0" w:color="auto"/>
              <w:bottom w:val="single" w:sz="4" w:space="0" w:color="auto"/>
              <w:right w:val="single" w:sz="4" w:space="0" w:color="auto"/>
            </w:tcBorders>
            <w:shd w:val="clear" w:color="auto" w:fill="auto"/>
            <w:noWrap/>
            <w:vAlign w:val="center"/>
          </w:tcPr>
          <w:p w:rsidR="007C5C39" w:rsidRPr="007B223D" w:rsidRDefault="00244463" w:rsidP="00244463">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30307</w:t>
            </w:r>
          </w:p>
        </w:tc>
        <w:tc>
          <w:tcPr>
            <w:tcW w:w="1730" w:type="pct"/>
            <w:gridSpan w:val="2"/>
            <w:tcBorders>
              <w:top w:val="nil"/>
              <w:left w:val="nil"/>
              <w:bottom w:val="single" w:sz="4" w:space="0" w:color="auto"/>
              <w:right w:val="single" w:sz="4" w:space="0" w:color="auto"/>
            </w:tcBorders>
            <w:shd w:val="clear" w:color="auto" w:fill="auto"/>
            <w:vAlign w:val="center"/>
          </w:tcPr>
          <w:p w:rsidR="007C5C39" w:rsidRPr="007C5C39" w:rsidRDefault="007C5C39">
            <w:pPr>
              <w:rPr>
                <w:rFonts w:ascii="宋体" w:eastAsia="宋体" w:hAnsi="宋体" w:cs="宋体"/>
                <w:color w:val="000000"/>
                <w:sz w:val="20"/>
                <w:szCs w:val="20"/>
              </w:rPr>
            </w:pPr>
            <w:r w:rsidRPr="007C5C39">
              <w:rPr>
                <w:rFonts w:ascii="宋体" w:eastAsia="宋体" w:hAnsi="宋体" w:hint="eastAsia"/>
                <w:color w:val="000000"/>
                <w:sz w:val="20"/>
                <w:szCs w:val="20"/>
              </w:rPr>
              <w:t>医疗费补助</w:t>
            </w:r>
          </w:p>
        </w:tc>
        <w:tc>
          <w:tcPr>
            <w:tcW w:w="1846" w:type="pct"/>
            <w:tcBorders>
              <w:top w:val="nil"/>
              <w:left w:val="nil"/>
              <w:bottom w:val="single" w:sz="4" w:space="0" w:color="auto"/>
              <w:right w:val="single" w:sz="4" w:space="0" w:color="auto"/>
            </w:tcBorders>
            <w:shd w:val="clear" w:color="auto" w:fill="auto"/>
            <w:vAlign w:val="center"/>
          </w:tcPr>
          <w:p w:rsidR="007C5C39" w:rsidRPr="007C5C39" w:rsidRDefault="007C5C39" w:rsidP="00B35E2C">
            <w:pPr>
              <w:jc w:val="center"/>
              <w:rPr>
                <w:rFonts w:ascii="Times New Roman" w:eastAsia="宋体" w:hAnsi="Times New Roman" w:cs="Times New Roman"/>
                <w:color w:val="000000"/>
                <w:sz w:val="20"/>
                <w:szCs w:val="20"/>
              </w:rPr>
            </w:pPr>
            <w:r w:rsidRPr="007C5C39">
              <w:rPr>
                <w:rFonts w:ascii="Times New Roman" w:hAnsi="Times New Roman" w:cs="Times New Roman"/>
                <w:color w:val="000000"/>
                <w:sz w:val="20"/>
                <w:szCs w:val="20"/>
              </w:rPr>
              <w:t>8.82</w:t>
            </w:r>
          </w:p>
        </w:tc>
      </w:tr>
      <w:tr w:rsidR="007C5C39" w:rsidRPr="007B223D" w:rsidTr="007C5C39">
        <w:trPr>
          <w:trHeight w:val="204"/>
        </w:trPr>
        <w:tc>
          <w:tcPr>
            <w:tcW w:w="3154" w:type="pct"/>
            <w:gridSpan w:val="3"/>
            <w:tcBorders>
              <w:top w:val="nil"/>
              <w:left w:val="nil"/>
              <w:bottom w:val="nil"/>
              <w:right w:val="nil"/>
            </w:tcBorders>
            <w:shd w:val="clear" w:color="auto" w:fill="auto"/>
            <w:noWrap/>
            <w:vAlign w:val="center"/>
          </w:tcPr>
          <w:p w:rsidR="007C5C39" w:rsidRPr="007B223D" w:rsidRDefault="007C5C39"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注：</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科目编码</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和</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科目名称</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为必填项。</w:t>
            </w:r>
          </w:p>
        </w:tc>
        <w:tc>
          <w:tcPr>
            <w:tcW w:w="1846" w:type="pct"/>
            <w:tcBorders>
              <w:top w:val="nil"/>
              <w:left w:val="nil"/>
              <w:bottom w:val="nil"/>
              <w:right w:val="nil"/>
            </w:tcBorders>
            <w:shd w:val="clear" w:color="auto" w:fill="auto"/>
            <w:noWrap/>
            <w:vAlign w:val="center"/>
          </w:tcPr>
          <w:p w:rsidR="007C5C39" w:rsidRPr="007B223D" w:rsidRDefault="007C5C39" w:rsidP="007B223D">
            <w:pPr>
              <w:widowControl/>
              <w:jc w:val="left"/>
              <w:rPr>
                <w:rFonts w:ascii="Times New Roman" w:eastAsia="宋体" w:hAnsi="Times New Roman" w:cs="Times New Roman"/>
                <w:kern w:val="0"/>
                <w:sz w:val="20"/>
                <w:szCs w:val="20"/>
              </w:rPr>
            </w:pPr>
          </w:p>
        </w:tc>
      </w:tr>
    </w:tbl>
    <w:p w:rsidR="007B223D" w:rsidRDefault="007B223D" w:rsidP="007B223D">
      <w:pPr>
        <w:autoSpaceDE w:val="0"/>
        <w:autoSpaceDN w:val="0"/>
        <w:snapToGrid w:val="0"/>
        <w:spacing w:line="40" w:lineRule="atLeast"/>
        <w:rPr>
          <w:rFonts w:ascii="Times New Roman" w:eastAsia="方正仿宋_GBK" w:hAnsi="Times New Roman" w:cs="Times New Roman"/>
          <w:kern w:val="0"/>
          <w:sz w:val="32"/>
          <w:szCs w:val="20"/>
        </w:rPr>
      </w:pPr>
    </w:p>
    <w:p w:rsidR="00DE0CD1" w:rsidRPr="007B223D" w:rsidRDefault="00DE0CD1" w:rsidP="007B223D">
      <w:pPr>
        <w:autoSpaceDE w:val="0"/>
        <w:autoSpaceDN w:val="0"/>
        <w:snapToGrid w:val="0"/>
        <w:spacing w:line="40" w:lineRule="atLeast"/>
        <w:rPr>
          <w:rFonts w:ascii="Times New Roman" w:eastAsia="方正仿宋_GBK" w:hAnsi="Times New Roman" w:cs="Times New Roman"/>
          <w:kern w:val="0"/>
          <w:sz w:val="32"/>
          <w:szCs w:val="20"/>
        </w:rPr>
      </w:pPr>
    </w:p>
    <w:tbl>
      <w:tblPr>
        <w:tblW w:w="5000" w:type="pct"/>
        <w:tblLayout w:type="fixed"/>
        <w:tblLook w:val="04A0" w:firstRow="1" w:lastRow="0" w:firstColumn="1" w:lastColumn="0" w:noHBand="0" w:noVBand="1"/>
      </w:tblPr>
      <w:tblGrid>
        <w:gridCol w:w="1242"/>
        <w:gridCol w:w="54"/>
        <w:gridCol w:w="798"/>
        <w:gridCol w:w="707"/>
        <w:gridCol w:w="143"/>
        <w:gridCol w:w="760"/>
        <w:gridCol w:w="91"/>
        <w:gridCol w:w="1113"/>
        <w:gridCol w:w="1224"/>
        <w:gridCol w:w="836"/>
        <w:gridCol w:w="762"/>
        <w:gridCol w:w="175"/>
        <w:gridCol w:w="1041"/>
      </w:tblGrid>
      <w:tr w:rsidR="007B223D" w:rsidRPr="007B223D" w:rsidTr="00C257C4">
        <w:trPr>
          <w:trHeight w:val="315"/>
        </w:trPr>
        <w:tc>
          <w:tcPr>
            <w:tcW w:w="724" w:type="pct"/>
            <w:gridSpan w:val="2"/>
            <w:tcBorders>
              <w:top w:val="nil"/>
              <w:left w:val="nil"/>
              <w:bottom w:val="nil"/>
              <w:right w:val="nil"/>
            </w:tcBorders>
            <w:shd w:val="clear" w:color="auto" w:fill="auto"/>
            <w:noWrap/>
            <w:vAlign w:val="center"/>
          </w:tcPr>
          <w:p w:rsidR="00DE0CD1" w:rsidRPr="007C5C39" w:rsidRDefault="00DE0CD1" w:rsidP="007B223D">
            <w:pPr>
              <w:widowControl/>
              <w:jc w:val="left"/>
              <w:rPr>
                <w:rFonts w:ascii="Times New Roman" w:eastAsia="方正仿宋_GBK" w:hAnsi="Times New Roman" w:cs="Times New Roman"/>
                <w:kern w:val="0"/>
                <w:sz w:val="24"/>
                <w:szCs w:val="24"/>
              </w:rPr>
            </w:pPr>
          </w:p>
          <w:p w:rsidR="007B223D" w:rsidRPr="007B223D" w:rsidRDefault="00594806" w:rsidP="003B67D7">
            <w:pPr>
              <w:widowControl/>
              <w:ind w:leftChars="-50" w:left="-105"/>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公</w:t>
            </w:r>
            <w:r>
              <w:rPr>
                <w:rFonts w:ascii="Times New Roman" w:eastAsia="方正仿宋_GBK" w:hAnsi="Times New Roman" w:cs="Times New Roman" w:hint="eastAsia"/>
                <w:kern w:val="0"/>
                <w:sz w:val="24"/>
                <w:szCs w:val="24"/>
              </w:rPr>
              <w:t>开</w:t>
            </w:r>
            <w:r>
              <w:rPr>
                <w:rFonts w:ascii="Times New Roman" w:eastAsia="方正仿宋_GBK" w:hAnsi="Times New Roman" w:cs="Times New Roman" w:hint="eastAsia"/>
                <w:kern w:val="0"/>
                <w:sz w:val="24"/>
                <w:szCs w:val="24"/>
              </w:rPr>
              <w:t>0</w:t>
            </w:r>
            <w:r>
              <w:rPr>
                <w:rFonts w:ascii="Times New Roman" w:eastAsia="方正仿宋_GBK" w:hAnsi="Times New Roman" w:cs="Times New Roman"/>
                <w:kern w:val="0"/>
                <w:sz w:val="24"/>
                <w:szCs w:val="24"/>
              </w:rPr>
              <w:t>9</w:t>
            </w:r>
            <w:r w:rsidR="007B223D" w:rsidRPr="007B223D">
              <w:rPr>
                <w:rFonts w:ascii="Times New Roman" w:eastAsia="方正仿宋_GBK" w:hAnsi="Times New Roman" w:cs="Times New Roman"/>
                <w:kern w:val="0"/>
                <w:sz w:val="24"/>
                <w:szCs w:val="24"/>
              </w:rPr>
              <w:t>表</w:t>
            </w:r>
          </w:p>
        </w:tc>
        <w:tc>
          <w:tcPr>
            <w:tcW w:w="841" w:type="pct"/>
            <w:gridSpan w:val="2"/>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方正仿宋_GBK" w:hAnsi="Times New Roman" w:cs="Times New Roman"/>
                <w:kern w:val="0"/>
                <w:sz w:val="24"/>
                <w:szCs w:val="24"/>
              </w:rPr>
            </w:pPr>
          </w:p>
        </w:tc>
        <w:tc>
          <w:tcPr>
            <w:tcW w:w="505" w:type="pct"/>
            <w:gridSpan w:val="2"/>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Times New Roman" w:hAnsi="Times New Roman" w:cs="Times New Roman"/>
                <w:kern w:val="0"/>
                <w:sz w:val="20"/>
                <w:szCs w:val="20"/>
              </w:rPr>
            </w:pPr>
          </w:p>
        </w:tc>
        <w:tc>
          <w:tcPr>
            <w:tcW w:w="673" w:type="pct"/>
            <w:gridSpan w:val="2"/>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Times New Roman" w:hAnsi="Times New Roman" w:cs="Times New Roman"/>
                <w:kern w:val="0"/>
                <w:sz w:val="20"/>
                <w:szCs w:val="20"/>
              </w:rPr>
            </w:pPr>
          </w:p>
        </w:tc>
        <w:tc>
          <w:tcPr>
            <w:tcW w:w="684"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Times New Roman" w:hAnsi="Times New Roman" w:cs="Times New Roman"/>
                <w:kern w:val="0"/>
                <w:sz w:val="20"/>
                <w:szCs w:val="20"/>
              </w:rPr>
            </w:pPr>
          </w:p>
        </w:tc>
        <w:tc>
          <w:tcPr>
            <w:tcW w:w="467"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Times New Roman" w:hAnsi="Times New Roman" w:cs="Times New Roman"/>
                <w:kern w:val="0"/>
                <w:sz w:val="20"/>
                <w:szCs w:val="20"/>
              </w:rPr>
            </w:pPr>
          </w:p>
        </w:tc>
        <w:tc>
          <w:tcPr>
            <w:tcW w:w="426"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Times New Roman" w:hAnsi="Times New Roman" w:cs="Times New Roman"/>
                <w:kern w:val="0"/>
                <w:sz w:val="20"/>
                <w:szCs w:val="20"/>
              </w:rPr>
            </w:pPr>
          </w:p>
        </w:tc>
        <w:tc>
          <w:tcPr>
            <w:tcW w:w="680" w:type="pct"/>
            <w:gridSpan w:val="2"/>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Times New Roman" w:hAnsi="Times New Roman" w:cs="Times New Roman"/>
                <w:kern w:val="0"/>
                <w:sz w:val="20"/>
                <w:szCs w:val="20"/>
              </w:rPr>
            </w:pPr>
          </w:p>
        </w:tc>
      </w:tr>
      <w:tr w:rsidR="007B223D" w:rsidRPr="007B223D" w:rsidTr="00C257C4">
        <w:trPr>
          <w:trHeight w:val="1005"/>
        </w:trPr>
        <w:tc>
          <w:tcPr>
            <w:tcW w:w="5000" w:type="pct"/>
            <w:gridSpan w:val="13"/>
            <w:tcBorders>
              <w:top w:val="nil"/>
              <w:left w:val="nil"/>
              <w:bottom w:val="nil"/>
              <w:right w:val="nil"/>
            </w:tcBorders>
            <w:shd w:val="clear" w:color="auto" w:fill="auto"/>
            <w:noWrap/>
            <w:vAlign w:val="center"/>
          </w:tcPr>
          <w:p w:rsidR="00456D9B" w:rsidRDefault="00456D9B" w:rsidP="007B223D">
            <w:pPr>
              <w:widowControl/>
              <w:jc w:val="center"/>
              <w:rPr>
                <w:rFonts w:ascii="Times New Roman" w:eastAsia="方正小标宋_GBK" w:hAnsi="Times New Roman" w:cs="Times New Roman"/>
                <w:kern w:val="0"/>
                <w:sz w:val="36"/>
                <w:szCs w:val="36"/>
              </w:rPr>
            </w:pPr>
            <w:r w:rsidRPr="00E21B88">
              <w:rPr>
                <w:rFonts w:ascii="Times New Roman" w:eastAsia="方正小标宋_GBK" w:hAnsi="Times New Roman" w:cs="Times New Roman" w:hint="eastAsia"/>
                <w:kern w:val="0"/>
                <w:sz w:val="36"/>
                <w:szCs w:val="36"/>
              </w:rPr>
              <w:t>一般公共</w:t>
            </w:r>
            <w:r w:rsidRPr="00E21B88">
              <w:rPr>
                <w:rFonts w:ascii="Times New Roman" w:eastAsia="方正小标宋_GBK" w:hAnsi="Times New Roman" w:cs="Times New Roman"/>
                <w:kern w:val="0"/>
                <w:sz w:val="36"/>
                <w:szCs w:val="36"/>
              </w:rPr>
              <w:t>预算</w:t>
            </w:r>
            <w:r w:rsidR="007B223D" w:rsidRPr="007B223D">
              <w:rPr>
                <w:rFonts w:ascii="Times New Roman" w:eastAsia="方正小标宋_GBK" w:hAnsi="Times New Roman" w:cs="Times New Roman"/>
                <w:kern w:val="0"/>
                <w:sz w:val="36"/>
                <w:szCs w:val="36"/>
              </w:rPr>
              <w:t>“</w:t>
            </w:r>
            <w:r w:rsidR="007B223D" w:rsidRPr="007B223D">
              <w:rPr>
                <w:rFonts w:ascii="Times New Roman" w:eastAsia="方正小标宋_GBK" w:hAnsi="Times New Roman" w:cs="Times New Roman"/>
                <w:kern w:val="0"/>
                <w:sz w:val="36"/>
                <w:szCs w:val="36"/>
              </w:rPr>
              <w:t>三公</w:t>
            </w:r>
            <w:r w:rsidR="007B223D" w:rsidRPr="007B223D">
              <w:rPr>
                <w:rFonts w:ascii="Times New Roman" w:eastAsia="方正小标宋_GBK" w:hAnsi="Times New Roman" w:cs="Times New Roman"/>
                <w:kern w:val="0"/>
                <w:sz w:val="36"/>
                <w:szCs w:val="36"/>
              </w:rPr>
              <w:t>”</w:t>
            </w:r>
            <w:r w:rsidR="007B223D" w:rsidRPr="007B223D">
              <w:rPr>
                <w:rFonts w:ascii="Times New Roman" w:eastAsia="方正小标宋_GBK" w:hAnsi="Times New Roman" w:cs="Times New Roman"/>
                <w:kern w:val="0"/>
                <w:sz w:val="36"/>
                <w:szCs w:val="36"/>
              </w:rPr>
              <w:t>经费、会议费、培训费</w:t>
            </w:r>
          </w:p>
          <w:p w:rsidR="007B223D" w:rsidRPr="007B223D" w:rsidRDefault="007B223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支出预算表</w:t>
            </w:r>
          </w:p>
        </w:tc>
      </w:tr>
      <w:tr w:rsidR="00D8797B" w:rsidRPr="007B223D" w:rsidTr="00D8797B">
        <w:trPr>
          <w:trHeight w:val="270"/>
        </w:trPr>
        <w:tc>
          <w:tcPr>
            <w:tcW w:w="2743" w:type="pct"/>
            <w:gridSpan w:val="8"/>
            <w:tcBorders>
              <w:top w:val="nil"/>
              <w:left w:val="nil"/>
              <w:bottom w:val="nil"/>
              <w:right w:val="nil"/>
            </w:tcBorders>
            <w:shd w:val="clear" w:color="000000" w:fill="FFFFFF"/>
            <w:noWrap/>
            <w:vAlign w:val="bottom"/>
          </w:tcPr>
          <w:p w:rsidR="00D8797B" w:rsidRPr="007B223D" w:rsidRDefault="00D8797B"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sidR="00B35E2C">
              <w:rPr>
                <w:rFonts w:ascii="Times New Roman" w:eastAsia="宋体" w:hAnsi="Times New Roman" w:cs="Times New Roman"/>
                <w:kern w:val="0"/>
                <w:sz w:val="20"/>
                <w:szCs w:val="20"/>
              </w:rPr>
              <w:t>中共江苏省苏州市吴中区纪律检查委员会</w:t>
            </w:r>
          </w:p>
        </w:tc>
        <w:tc>
          <w:tcPr>
            <w:tcW w:w="2257" w:type="pct"/>
            <w:gridSpan w:val="5"/>
            <w:tcBorders>
              <w:top w:val="nil"/>
              <w:left w:val="nil"/>
              <w:bottom w:val="nil"/>
              <w:right w:val="nil"/>
            </w:tcBorders>
            <w:shd w:val="clear" w:color="000000" w:fill="FFFFFF"/>
            <w:noWrap/>
            <w:vAlign w:val="center"/>
          </w:tcPr>
          <w:p w:rsidR="00D8797B" w:rsidRPr="007B223D" w:rsidRDefault="00D8797B" w:rsidP="00D8797B">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单位：万元</w:t>
            </w:r>
          </w:p>
        </w:tc>
      </w:tr>
      <w:tr w:rsidR="007B223D" w:rsidRPr="007B223D" w:rsidTr="00D8797B">
        <w:trPr>
          <w:trHeight w:val="345"/>
        </w:trPr>
        <w:tc>
          <w:tcPr>
            <w:tcW w:w="694" w:type="pct"/>
            <w:vMerge w:val="restart"/>
            <w:tcBorders>
              <w:top w:val="single" w:sz="4" w:space="0" w:color="auto"/>
              <w:left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合计</w:t>
            </w:r>
          </w:p>
        </w:tc>
        <w:tc>
          <w:tcPr>
            <w:tcW w:w="32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hint="eastAsia"/>
                <w:b/>
                <w:bCs/>
                <w:kern w:val="0"/>
                <w:sz w:val="20"/>
                <w:szCs w:val="20"/>
              </w:rPr>
              <w:t>“三公”经费</w:t>
            </w:r>
          </w:p>
        </w:tc>
        <w:tc>
          <w:tcPr>
            <w:tcW w:w="524" w:type="pct"/>
            <w:gridSpan w:val="2"/>
            <w:vMerge w:val="restart"/>
            <w:tcBorders>
              <w:top w:val="single" w:sz="4" w:space="0" w:color="auto"/>
              <w:left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会议费</w:t>
            </w:r>
          </w:p>
        </w:tc>
        <w:tc>
          <w:tcPr>
            <w:tcW w:w="582" w:type="pct"/>
            <w:vMerge w:val="restart"/>
            <w:tcBorders>
              <w:top w:val="single" w:sz="4" w:space="0" w:color="auto"/>
              <w:left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培训费</w:t>
            </w:r>
          </w:p>
        </w:tc>
      </w:tr>
      <w:tr w:rsidR="007B223D" w:rsidRPr="007B223D" w:rsidTr="00D8797B">
        <w:trPr>
          <w:trHeight w:val="345"/>
        </w:trPr>
        <w:tc>
          <w:tcPr>
            <w:tcW w:w="694" w:type="pct"/>
            <w:vMerge/>
            <w:tcBorders>
              <w:left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p>
        </w:tc>
        <w:tc>
          <w:tcPr>
            <w:tcW w:w="476" w:type="pct"/>
            <w:gridSpan w:val="2"/>
            <w:vMerge w:val="restart"/>
            <w:tcBorders>
              <w:left w:val="single" w:sz="4" w:space="0" w:color="auto"/>
              <w:right w:val="single" w:sz="4" w:space="0" w:color="auto"/>
            </w:tcBorders>
            <w:shd w:val="clear" w:color="auto" w:fill="auto"/>
            <w:vAlign w:val="center"/>
          </w:tcPr>
          <w:p w:rsidR="007B223D" w:rsidRPr="007B223D" w:rsidRDefault="007B223D" w:rsidP="007B223D">
            <w:pPr>
              <w:autoSpaceDE w:val="0"/>
              <w:autoSpaceDN w:val="0"/>
              <w:snapToGrid w:val="0"/>
              <w:spacing w:line="590" w:lineRule="atLeast"/>
              <w:jc w:val="center"/>
              <w:rPr>
                <w:rFonts w:ascii="Times New Roman" w:eastAsia="宋体" w:hAnsi="Times New Roman" w:cs="Times New Roman"/>
                <w:b/>
                <w:bCs/>
                <w:kern w:val="0"/>
                <w:sz w:val="20"/>
                <w:szCs w:val="20"/>
              </w:rPr>
            </w:pPr>
            <w:r w:rsidRPr="007B223D">
              <w:rPr>
                <w:rFonts w:ascii="Times New Roman" w:eastAsia="宋体" w:hAnsi="Times New Roman" w:cs="Times New Roman" w:hint="eastAsia"/>
                <w:b/>
                <w:bCs/>
                <w:kern w:val="0"/>
                <w:sz w:val="20"/>
                <w:szCs w:val="20"/>
              </w:rPr>
              <w:t>小计</w:t>
            </w:r>
          </w:p>
        </w:tc>
        <w:tc>
          <w:tcPr>
            <w:tcW w:w="475" w:type="pct"/>
            <w:gridSpan w:val="2"/>
            <w:vMerge w:val="restart"/>
            <w:tcBorders>
              <w:left w:val="single" w:sz="4" w:space="0" w:color="auto"/>
              <w:right w:val="single" w:sz="4" w:space="0" w:color="auto"/>
            </w:tcBorders>
            <w:shd w:val="clear" w:color="auto" w:fill="auto"/>
            <w:vAlign w:val="center"/>
          </w:tcPr>
          <w:p w:rsidR="007B223D" w:rsidRPr="007B223D" w:rsidRDefault="007B223D" w:rsidP="007B223D">
            <w:pPr>
              <w:autoSpaceDE w:val="0"/>
              <w:autoSpaceDN w:val="0"/>
              <w:snapToGrid w:val="0"/>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因公出国（境）费</w:t>
            </w:r>
          </w:p>
        </w:tc>
        <w:tc>
          <w:tcPr>
            <w:tcW w:w="1782" w:type="pct"/>
            <w:gridSpan w:val="4"/>
            <w:tcBorders>
              <w:top w:val="single" w:sz="4" w:space="0" w:color="auto"/>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公务用车购置及运行维护费</w:t>
            </w:r>
          </w:p>
        </w:tc>
        <w:tc>
          <w:tcPr>
            <w:tcW w:w="467" w:type="pct"/>
            <w:vMerge w:val="restart"/>
            <w:tcBorders>
              <w:top w:val="single" w:sz="4" w:space="0" w:color="auto"/>
              <w:left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公务接待费</w:t>
            </w:r>
          </w:p>
        </w:tc>
        <w:tc>
          <w:tcPr>
            <w:tcW w:w="524" w:type="pct"/>
            <w:gridSpan w:val="2"/>
            <w:vMerge/>
            <w:tcBorders>
              <w:left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p>
        </w:tc>
        <w:tc>
          <w:tcPr>
            <w:tcW w:w="582" w:type="pct"/>
            <w:vMerge/>
            <w:tcBorders>
              <w:left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p>
        </w:tc>
      </w:tr>
      <w:tr w:rsidR="007B223D" w:rsidRPr="007B223D" w:rsidTr="00D8797B">
        <w:trPr>
          <w:trHeight w:val="750"/>
        </w:trPr>
        <w:tc>
          <w:tcPr>
            <w:tcW w:w="694" w:type="pct"/>
            <w:vMerge/>
            <w:tcBorders>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b/>
                <w:bCs/>
                <w:kern w:val="0"/>
                <w:sz w:val="20"/>
                <w:szCs w:val="20"/>
              </w:rPr>
            </w:pPr>
          </w:p>
        </w:tc>
        <w:tc>
          <w:tcPr>
            <w:tcW w:w="476" w:type="pct"/>
            <w:gridSpan w:val="2"/>
            <w:vMerge/>
            <w:tcBorders>
              <w:left w:val="single" w:sz="4" w:space="0" w:color="auto"/>
              <w:bottom w:val="single" w:sz="4" w:space="0" w:color="auto"/>
              <w:right w:val="single" w:sz="4" w:space="0" w:color="auto"/>
            </w:tcBorders>
            <w:shd w:val="clear" w:color="auto" w:fill="auto"/>
            <w:vAlign w:val="center"/>
          </w:tcPr>
          <w:p w:rsidR="007B223D" w:rsidRPr="007B223D" w:rsidRDefault="007B223D" w:rsidP="007B223D">
            <w:pPr>
              <w:widowControl/>
              <w:jc w:val="left"/>
              <w:rPr>
                <w:rFonts w:ascii="Times New Roman" w:eastAsia="宋体" w:hAnsi="Times New Roman" w:cs="Times New Roman"/>
                <w:b/>
                <w:bCs/>
                <w:kern w:val="0"/>
                <w:sz w:val="20"/>
                <w:szCs w:val="20"/>
              </w:rPr>
            </w:pPr>
          </w:p>
        </w:tc>
        <w:tc>
          <w:tcPr>
            <w:tcW w:w="475" w:type="pct"/>
            <w:gridSpan w:val="2"/>
            <w:vMerge/>
            <w:tcBorders>
              <w:left w:val="single" w:sz="4" w:space="0" w:color="auto"/>
              <w:bottom w:val="single" w:sz="4" w:space="0" w:color="auto"/>
              <w:right w:val="single" w:sz="4" w:space="0" w:color="auto"/>
            </w:tcBorders>
            <w:shd w:val="clear" w:color="auto" w:fill="auto"/>
            <w:vAlign w:val="center"/>
          </w:tcPr>
          <w:p w:rsidR="007B223D" w:rsidRPr="007B223D" w:rsidRDefault="007B223D" w:rsidP="007B223D">
            <w:pPr>
              <w:widowControl/>
              <w:jc w:val="left"/>
              <w:rPr>
                <w:rFonts w:ascii="Times New Roman" w:eastAsia="宋体" w:hAnsi="Times New Roman" w:cs="Times New Roman"/>
                <w:b/>
                <w:bCs/>
                <w:kern w:val="0"/>
                <w:sz w:val="20"/>
                <w:szCs w:val="20"/>
              </w:rPr>
            </w:pPr>
          </w:p>
        </w:tc>
        <w:tc>
          <w:tcPr>
            <w:tcW w:w="476" w:type="pct"/>
            <w:gridSpan w:val="2"/>
            <w:tcBorders>
              <w:top w:val="nil"/>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小计</w:t>
            </w:r>
          </w:p>
        </w:tc>
        <w:tc>
          <w:tcPr>
            <w:tcW w:w="622" w:type="pct"/>
            <w:tcBorders>
              <w:top w:val="nil"/>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公务用车购置费</w:t>
            </w:r>
          </w:p>
        </w:tc>
        <w:tc>
          <w:tcPr>
            <w:tcW w:w="684" w:type="pct"/>
            <w:tcBorders>
              <w:top w:val="nil"/>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公务用车运行维护费</w:t>
            </w:r>
          </w:p>
        </w:tc>
        <w:tc>
          <w:tcPr>
            <w:tcW w:w="467" w:type="pct"/>
            <w:vMerge/>
            <w:tcBorders>
              <w:left w:val="single" w:sz="4" w:space="0" w:color="auto"/>
              <w:bottom w:val="single" w:sz="4" w:space="0" w:color="auto"/>
              <w:right w:val="single" w:sz="4" w:space="0" w:color="auto"/>
            </w:tcBorders>
            <w:shd w:val="clear" w:color="auto" w:fill="auto"/>
            <w:vAlign w:val="center"/>
          </w:tcPr>
          <w:p w:rsidR="007B223D" w:rsidRPr="007B223D" w:rsidRDefault="007B223D" w:rsidP="007B223D">
            <w:pPr>
              <w:widowControl/>
              <w:jc w:val="left"/>
              <w:rPr>
                <w:rFonts w:ascii="Times New Roman" w:eastAsia="宋体" w:hAnsi="Times New Roman" w:cs="Times New Roman"/>
                <w:b/>
                <w:bCs/>
                <w:kern w:val="0"/>
                <w:sz w:val="20"/>
                <w:szCs w:val="20"/>
              </w:rPr>
            </w:pPr>
          </w:p>
        </w:tc>
        <w:tc>
          <w:tcPr>
            <w:tcW w:w="524" w:type="pct"/>
            <w:gridSpan w:val="2"/>
            <w:vMerge/>
            <w:tcBorders>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b/>
                <w:bCs/>
                <w:kern w:val="0"/>
                <w:sz w:val="20"/>
                <w:szCs w:val="20"/>
              </w:rPr>
            </w:pPr>
          </w:p>
        </w:tc>
        <w:tc>
          <w:tcPr>
            <w:tcW w:w="582" w:type="pct"/>
            <w:vMerge/>
            <w:tcBorders>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b/>
                <w:bCs/>
                <w:kern w:val="0"/>
                <w:sz w:val="20"/>
                <w:szCs w:val="20"/>
              </w:rPr>
            </w:pPr>
          </w:p>
        </w:tc>
      </w:tr>
      <w:tr w:rsidR="007B223D" w:rsidRPr="007B223D" w:rsidTr="00D8797B">
        <w:trPr>
          <w:trHeight w:val="870"/>
        </w:trPr>
        <w:tc>
          <w:tcPr>
            <w:tcW w:w="694" w:type="pct"/>
            <w:tcBorders>
              <w:top w:val="nil"/>
              <w:left w:val="single" w:sz="4" w:space="0" w:color="auto"/>
              <w:bottom w:val="single" w:sz="4" w:space="0" w:color="auto"/>
              <w:right w:val="single" w:sz="4" w:space="0" w:color="auto"/>
            </w:tcBorders>
            <w:shd w:val="clear" w:color="auto" w:fill="auto"/>
            <w:vAlign w:val="center"/>
          </w:tcPr>
          <w:p w:rsidR="007B223D" w:rsidRPr="007B223D" w:rsidRDefault="00DE0CD1" w:rsidP="00DE0CD1">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73.5</w:t>
            </w:r>
          </w:p>
        </w:tc>
        <w:tc>
          <w:tcPr>
            <w:tcW w:w="476" w:type="pct"/>
            <w:gridSpan w:val="2"/>
            <w:tcBorders>
              <w:top w:val="nil"/>
              <w:left w:val="nil"/>
              <w:bottom w:val="single" w:sz="4" w:space="0" w:color="auto"/>
              <w:right w:val="single" w:sz="4" w:space="0" w:color="auto"/>
            </w:tcBorders>
            <w:shd w:val="clear" w:color="auto" w:fill="auto"/>
            <w:vAlign w:val="center"/>
          </w:tcPr>
          <w:p w:rsidR="007B223D" w:rsidRPr="007B223D" w:rsidRDefault="00DE0CD1" w:rsidP="00DE0CD1">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43.5</w:t>
            </w:r>
          </w:p>
        </w:tc>
        <w:tc>
          <w:tcPr>
            <w:tcW w:w="475" w:type="pct"/>
            <w:gridSpan w:val="2"/>
            <w:tcBorders>
              <w:top w:val="nil"/>
              <w:left w:val="nil"/>
              <w:bottom w:val="single" w:sz="4" w:space="0" w:color="auto"/>
              <w:right w:val="single" w:sz="4" w:space="0" w:color="auto"/>
            </w:tcBorders>
            <w:shd w:val="clear" w:color="auto" w:fill="auto"/>
            <w:vAlign w:val="center"/>
          </w:tcPr>
          <w:p w:rsidR="007B223D" w:rsidRPr="007B223D" w:rsidRDefault="00DE0CD1" w:rsidP="00DE0CD1">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c>
          <w:tcPr>
            <w:tcW w:w="476" w:type="pct"/>
            <w:gridSpan w:val="2"/>
            <w:tcBorders>
              <w:top w:val="nil"/>
              <w:left w:val="nil"/>
              <w:bottom w:val="single" w:sz="4" w:space="0" w:color="auto"/>
              <w:right w:val="single" w:sz="4" w:space="0" w:color="auto"/>
            </w:tcBorders>
            <w:shd w:val="clear" w:color="auto" w:fill="auto"/>
            <w:vAlign w:val="center"/>
          </w:tcPr>
          <w:p w:rsidR="007B223D" w:rsidRPr="00DE0CD1" w:rsidRDefault="00DE0CD1" w:rsidP="00DE0CD1">
            <w:pPr>
              <w:widowControl/>
              <w:jc w:val="center"/>
              <w:rPr>
                <w:rFonts w:ascii="Times New Roman" w:eastAsia="宋体" w:hAnsi="Times New Roman" w:cs="Times New Roman"/>
                <w:bCs/>
                <w:kern w:val="0"/>
                <w:sz w:val="20"/>
                <w:szCs w:val="20"/>
              </w:rPr>
            </w:pPr>
            <w:r w:rsidRPr="00DE0CD1">
              <w:rPr>
                <w:rFonts w:ascii="Times New Roman" w:eastAsia="宋体" w:hAnsi="Times New Roman" w:cs="Times New Roman" w:hint="eastAsia"/>
                <w:bCs/>
                <w:kern w:val="0"/>
                <w:sz w:val="20"/>
                <w:szCs w:val="20"/>
              </w:rPr>
              <w:t>28.5</w:t>
            </w:r>
          </w:p>
        </w:tc>
        <w:tc>
          <w:tcPr>
            <w:tcW w:w="622" w:type="pct"/>
            <w:tcBorders>
              <w:top w:val="nil"/>
              <w:left w:val="nil"/>
              <w:bottom w:val="single" w:sz="4" w:space="0" w:color="auto"/>
              <w:right w:val="single" w:sz="4" w:space="0" w:color="auto"/>
            </w:tcBorders>
            <w:shd w:val="clear" w:color="auto" w:fill="auto"/>
            <w:vAlign w:val="center"/>
          </w:tcPr>
          <w:p w:rsidR="007B223D" w:rsidRPr="007B223D" w:rsidRDefault="00DE0CD1" w:rsidP="00DE0CD1">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18.5</w:t>
            </w:r>
          </w:p>
        </w:tc>
        <w:tc>
          <w:tcPr>
            <w:tcW w:w="684" w:type="pct"/>
            <w:tcBorders>
              <w:top w:val="nil"/>
              <w:left w:val="nil"/>
              <w:bottom w:val="single" w:sz="4" w:space="0" w:color="auto"/>
              <w:right w:val="single" w:sz="4" w:space="0" w:color="auto"/>
            </w:tcBorders>
            <w:shd w:val="clear" w:color="auto" w:fill="auto"/>
            <w:vAlign w:val="center"/>
          </w:tcPr>
          <w:p w:rsidR="007B223D" w:rsidRPr="007B223D" w:rsidRDefault="00DE0CD1" w:rsidP="00DE0CD1">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w:t>
            </w:r>
          </w:p>
        </w:tc>
        <w:tc>
          <w:tcPr>
            <w:tcW w:w="467" w:type="pct"/>
            <w:tcBorders>
              <w:top w:val="nil"/>
              <w:left w:val="nil"/>
              <w:bottom w:val="single" w:sz="4" w:space="0" w:color="auto"/>
              <w:right w:val="single" w:sz="4" w:space="0" w:color="auto"/>
            </w:tcBorders>
            <w:shd w:val="clear" w:color="auto" w:fill="auto"/>
            <w:vAlign w:val="center"/>
          </w:tcPr>
          <w:p w:rsidR="007B223D" w:rsidRPr="007B223D" w:rsidRDefault="00DE0CD1" w:rsidP="00DE0CD1">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15</w:t>
            </w:r>
          </w:p>
        </w:tc>
        <w:tc>
          <w:tcPr>
            <w:tcW w:w="524" w:type="pct"/>
            <w:gridSpan w:val="2"/>
            <w:tcBorders>
              <w:top w:val="nil"/>
              <w:left w:val="nil"/>
              <w:bottom w:val="single" w:sz="4" w:space="0" w:color="auto"/>
              <w:right w:val="single" w:sz="4" w:space="0" w:color="auto"/>
            </w:tcBorders>
            <w:shd w:val="clear" w:color="auto" w:fill="auto"/>
            <w:vAlign w:val="center"/>
          </w:tcPr>
          <w:p w:rsidR="007B223D" w:rsidRPr="007B223D" w:rsidRDefault="00DE0CD1" w:rsidP="00DE0CD1">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w:t>
            </w:r>
          </w:p>
        </w:tc>
        <w:tc>
          <w:tcPr>
            <w:tcW w:w="582" w:type="pct"/>
            <w:tcBorders>
              <w:top w:val="nil"/>
              <w:left w:val="nil"/>
              <w:bottom w:val="single" w:sz="4" w:space="0" w:color="auto"/>
              <w:right w:val="single" w:sz="4" w:space="0" w:color="auto"/>
            </w:tcBorders>
            <w:shd w:val="clear" w:color="auto" w:fill="auto"/>
            <w:vAlign w:val="center"/>
          </w:tcPr>
          <w:p w:rsidR="007B223D" w:rsidRPr="007B223D" w:rsidRDefault="00DE0CD1" w:rsidP="00DE0CD1">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w:t>
            </w:r>
          </w:p>
        </w:tc>
      </w:tr>
    </w:tbl>
    <w:p w:rsidR="007B223D" w:rsidRDefault="007B223D" w:rsidP="007B223D">
      <w:pPr>
        <w:autoSpaceDE w:val="0"/>
        <w:autoSpaceDN w:val="0"/>
        <w:snapToGrid w:val="0"/>
        <w:spacing w:line="590" w:lineRule="atLeast"/>
        <w:rPr>
          <w:rFonts w:ascii="Times New Roman" w:eastAsia="方正仿宋_GBK" w:hAnsi="Times New Roman" w:cs="Times New Roman"/>
          <w:kern w:val="0"/>
          <w:sz w:val="32"/>
          <w:szCs w:val="20"/>
        </w:rPr>
      </w:pPr>
    </w:p>
    <w:p w:rsidR="00DE0CD1" w:rsidRPr="007B223D" w:rsidRDefault="00DE0CD1" w:rsidP="007B223D">
      <w:pPr>
        <w:autoSpaceDE w:val="0"/>
        <w:autoSpaceDN w:val="0"/>
        <w:snapToGrid w:val="0"/>
        <w:spacing w:line="590" w:lineRule="atLeast"/>
        <w:rPr>
          <w:rFonts w:ascii="Times New Roman" w:eastAsia="方正仿宋_GBK" w:hAnsi="Times New Roman" w:cs="Times New Roman"/>
          <w:kern w:val="0"/>
          <w:sz w:val="32"/>
          <w:szCs w:val="20"/>
        </w:rPr>
      </w:pPr>
    </w:p>
    <w:tbl>
      <w:tblPr>
        <w:tblW w:w="9015" w:type="dxa"/>
        <w:tblInd w:w="108" w:type="dxa"/>
        <w:tblLook w:val="04A0" w:firstRow="1" w:lastRow="0" w:firstColumn="1" w:lastColumn="0" w:noHBand="0" w:noVBand="1"/>
      </w:tblPr>
      <w:tblGrid>
        <w:gridCol w:w="2916"/>
        <w:gridCol w:w="3049"/>
        <w:gridCol w:w="3050"/>
      </w:tblGrid>
      <w:tr w:rsidR="007B223D" w:rsidRPr="007B223D" w:rsidTr="00C257C4">
        <w:trPr>
          <w:trHeight w:val="287"/>
        </w:trPr>
        <w:tc>
          <w:tcPr>
            <w:tcW w:w="2916" w:type="dxa"/>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t>公开</w:t>
            </w:r>
            <w:r w:rsidRPr="007B223D">
              <w:rPr>
                <w:rFonts w:ascii="Times New Roman" w:eastAsia="方正仿宋_GBK" w:hAnsi="Times New Roman" w:cs="Times New Roman"/>
                <w:kern w:val="0"/>
                <w:sz w:val="24"/>
                <w:szCs w:val="24"/>
              </w:rPr>
              <w:t>10</w:t>
            </w:r>
            <w:r w:rsidRPr="007B223D">
              <w:rPr>
                <w:rFonts w:ascii="Times New Roman" w:eastAsia="方正仿宋_GBK" w:hAnsi="Times New Roman" w:cs="Times New Roman"/>
                <w:kern w:val="0"/>
                <w:sz w:val="24"/>
                <w:szCs w:val="24"/>
              </w:rPr>
              <w:t>表</w:t>
            </w:r>
          </w:p>
        </w:tc>
        <w:tc>
          <w:tcPr>
            <w:tcW w:w="3049" w:type="dxa"/>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方正仿宋_GBK" w:hAnsi="Times New Roman" w:cs="Times New Roman"/>
                <w:kern w:val="0"/>
                <w:sz w:val="24"/>
                <w:szCs w:val="24"/>
              </w:rPr>
            </w:pPr>
          </w:p>
        </w:tc>
        <w:tc>
          <w:tcPr>
            <w:tcW w:w="3050" w:type="dxa"/>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Times New Roman" w:hAnsi="Times New Roman" w:cs="Times New Roman"/>
                <w:kern w:val="0"/>
                <w:sz w:val="20"/>
                <w:szCs w:val="20"/>
              </w:rPr>
            </w:pPr>
          </w:p>
        </w:tc>
      </w:tr>
      <w:tr w:rsidR="007B223D" w:rsidRPr="007B223D" w:rsidTr="00C257C4">
        <w:trPr>
          <w:trHeight w:val="876"/>
        </w:trPr>
        <w:tc>
          <w:tcPr>
            <w:tcW w:w="9015" w:type="dxa"/>
            <w:gridSpan w:val="3"/>
            <w:tcBorders>
              <w:top w:val="nil"/>
              <w:left w:val="nil"/>
              <w:bottom w:val="nil"/>
              <w:right w:val="nil"/>
            </w:tcBorders>
            <w:shd w:val="clear" w:color="auto" w:fill="auto"/>
            <w:noWrap/>
            <w:vAlign w:val="center"/>
          </w:tcPr>
          <w:p w:rsidR="007B223D" w:rsidRPr="007B223D" w:rsidRDefault="007B223D" w:rsidP="007B223D">
            <w:pPr>
              <w:widowControl/>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政府性基金预算</w:t>
            </w:r>
            <w:r w:rsidRPr="007B223D">
              <w:rPr>
                <w:rFonts w:ascii="Times New Roman" w:eastAsia="方正小标宋_GBK" w:hAnsi="Times New Roman" w:cs="Times New Roman" w:hint="eastAsia"/>
                <w:kern w:val="0"/>
                <w:sz w:val="36"/>
                <w:szCs w:val="36"/>
              </w:rPr>
              <w:t>财政</w:t>
            </w:r>
            <w:r w:rsidRPr="007B223D">
              <w:rPr>
                <w:rFonts w:ascii="Times New Roman" w:eastAsia="方正小标宋_GBK" w:hAnsi="Times New Roman" w:cs="Times New Roman"/>
                <w:kern w:val="0"/>
                <w:sz w:val="36"/>
                <w:szCs w:val="36"/>
              </w:rPr>
              <w:t>拨款支出</w:t>
            </w:r>
            <w:r w:rsidRPr="007B223D">
              <w:rPr>
                <w:rFonts w:ascii="Times New Roman" w:eastAsia="方正小标宋_GBK" w:hAnsi="Times New Roman" w:cs="Times New Roman" w:hint="eastAsia"/>
                <w:kern w:val="0"/>
                <w:sz w:val="36"/>
                <w:szCs w:val="36"/>
              </w:rPr>
              <w:t>预算</w:t>
            </w:r>
            <w:r w:rsidRPr="007B223D">
              <w:rPr>
                <w:rFonts w:ascii="Times New Roman" w:eastAsia="方正小标宋_GBK" w:hAnsi="Times New Roman" w:cs="Times New Roman"/>
                <w:kern w:val="0"/>
                <w:sz w:val="36"/>
                <w:szCs w:val="36"/>
              </w:rPr>
              <w:t>表</w:t>
            </w:r>
          </w:p>
        </w:tc>
      </w:tr>
      <w:tr w:rsidR="00D8797B" w:rsidRPr="007B223D" w:rsidTr="007A1085">
        <w:trPr>
          <w:trHeight w:val="356"/>
        </w:trPr>
        <w:tc>
          <w:tcPr>
            <w:tcW w:w="5965" w:type="dxa"/>
            <w:gridSpan w:val="2"/>
            <w:tcBorders>
              <w:top w:val="nil"/>
              <w:left w:val="nil"/>
              <w:bottom w:val="nil"/>
              <w:right w:val="nil"/>
            </w:tcBorders>
            <w:shd w:val="clear" w:color="000000" w:fill="FFFFFF"/>
            <w:noWrap/>
            <w:vAlign w:val="bottom"/>
          </w:tcPr>
          <w:p w:rsidR="00D8797B" w:rsidRPr="007B223D" w:rsidRDefault="00D8797B"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sidR="00B35E2C">
              <w:rPr>
                <w:rFonts w:ascii="Times New Roman" w:eastAsia="宋体" w:hAnsi="Times New Roman" w:cs="Times New Roman"/>
                <w:kern w:val="0"/>
                <w:sz w:val="20"/>
                <w:szCs w:val="20"/>
              </w:rPr>
              <w:t>中共江苏省苏州市吴中区纪律检查委员会</w:t>
            </w:r>
          </w:p>
        </w:tc>
        <w:tc>
          <w:tcPr>
            <w:tcW w:w="3050" w:type="dxa"/>
            <w:tcBorders>
              <w:top w:val="nil"/>
              <w:left w:val="nil"/>
              <w:bottom w:val="nil"/>
              <w:right w:val="nil"/>
            </w:tcBorders>
            <w:shd w:val="clear" w:color="000000" w:fill="FFFFFF"/>
            <w:noWrap/>
            <w:vAlign w:val="bottom"/>
          </w:tcPr>
          <w:p w:rsidR="00D8797B" w:rsidRPr="007B223D" w:rsidRDefault="00D8797B" w:rsidP="007B223D">
            <w:pPr>
              <w:widowControl/>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单位：万元</w:t>
            </w:r>
          </w:p>
        </w:tc>
      </w:tr>
      <w:tr w:rsidR="007B223D" w:rsidRPr="007B223D" w:rsidTr="00C257C4">
        <w:trPr>
          <w:trHeight w:val="643"/>
        </w:trPr>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功能科目编码</w:t>
            </w:r>
          </w:p>
        </w:tc>
        <w:tc>
          <w:tcPr>
            <w:tcW w:w="3049" w:type="dxa"/>
            <w:tcBorders>
              <w:top w:val="single" w:sz="4" w:space="0" w:color="auto"/>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功能科目名称</w:t>
            </w:r>
          </w:p>
        </w:tc>
        <w:tc>
          <w:tcPr>
            <w:tcW w:w="3050" w:type="dxa"/>
            <w:tcBorders>
              <w:top w:val="single" w:sz="4" w:space="0" w:color="auto"/>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金额</w:t>
            </w:r>
          </w:p>
        </w:tc>
      </w:tr>
      <w:tr w:rsidR="007B223D" w:rsidRPr="007B223D" w:rsidTr="00C257C4">
        <w:trPr>
          <w:trHeight w:val="643"/>
        </w:trPr>
        <w:tc>
          <w:tcPr>
            <w:tcW w:w="596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B223D" w:rsidRPr="007B223D" w:rsidRDefault="007B223D" w:rsidP="007B223D">
            <w:pPr>
              <w:widowControl/>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合计</w:t>
            </w:r>
          </w:p>
        </w:tc>
        <w:tc>
          <w:tcPr>
            <w:tcW w:w="3050" w:type="dxa"/>
            <w:tcBorders>
              <w:top w:val="nil"/>
              <w:left w:val="nil"/>
              <w:bottom w:val="single" w:sz="4" w:space="0" w:color="auto"/>
              <w:right w:val="single" w:sz="4" w:space="0" w:color="auto"/>
            </w:tcBorders>
            <w:shd w:val="clear" w:color="auto" w:fill="auto"/>
            <w:vAlign w:val="center"/>
          </w:tcPr>
          <w:p w:rsidR="007B223D" w:rsidRPr="007B223D" w:rsidRDefault="00DE0CD1" w:rsidP="007B223D">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7B223D" w:rsidRPr="007B223D" w:rsidTr="00C257C4">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3050" w:type="dxa"/>
            <w:tcBorders>
              <w:top w:val="nil"/>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223D" w:rsidRPr="007B223D" w:rsidTr="00C257C4">
        <w:trPr>
          <w:trHeight w:val="643"/>
        </w:trPr>
        <w:tc>
          <w:tcPr>
            <w:tcW w:w="2916" w:type="dxa"/>
            <w:tcBorders>
              <w:top w:val="nil"/>
              <w:left w:val="single" w:sz="4" w:space="0" w:color="auto"/>
              <w:bottom w:val="single" w:sz="4" w:space="0" w:color="auto"/>
              <w:right w:val="single" w:sz="4" w:space="0" w:color="auto"/>
            </w:tcBorders>
            <w:shd w:val="clear" w:color="auto" w:fill="auto"/>
            <w:noWrap/>
            <w:vAlign w:val="bottom"/>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3049" w:type="dxa"/>
            <w:tcBorders>
              <w:top w:val="nil"/>
              <w:left w:val="nil"/>
              <w:bottom w:val="single" w:sz="4" w:space="0" w:color="auto"/>
              <w:right w:val="single" w:sz="4" w:space="0" w:color="auto"/>
            </w:tcBorders>
            <w:shd w:val="clear" w:color="auto" w:fill="auto"/>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3050" w:type="dxa"/>
            <w:tcBorders>
              <w:top w:val="nil"/>
              <w:left w:val="nil"/>
              <w:bottom w:val="single" w:sz="4" w:space="0" w:color="auto"/>
              <w:right w:val="single" w:sz="4" w:space="0" w:color="auto"/>
            </w:tcBorders>
            <w:shd w:val="clear" w:color="auto" w:fill="auto"/>
            <w:vAlign w:val="center"/>
          </w:tcPr>
          <w:p w:rsidR="007B223D" w:rsidRPr="007B223D" w:rsidRDefault="007B223D" w:rsidP="007B223D">
            <w:pPr>
              <w:widowControl/>
              <w:jc w:val="center"/>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r>
      <w:tr w:rsidR="007B223D" w:rsidRPr="007B223D" w:rsidTr="00C257C4">
        <w:trPr>
          <w:trHeight w:val="274"/>
        </w:trPr>
        <w:tc>
          <w:tcPr>
            <w:tcW w:w="5965" w:type="dxa"/>
            <w:gridSpan w:val="2"/>
            <w:tcBorders>
              <w:top w:val="nil"/>
              <w:left w:val="nil"/>
              <w:bottom w:val="nil"/>
              <w:right w:val="nil"/>
            </w:tcBorders>
            <w:shd w:val="clear" w:color="auto" w:fill="auto"/>
            <w:noWrap/>
            <w:vAlign w:val="bottom"/>
          </w:tcPr>
          <w:p w:rsid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注：</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科目编码</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和</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科目名称</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为必填项</w:t>
            </w:r>
          </w:p>
          <w:p w:rsidR="009D680E" w:rsidRPr="007B223D" w:rsidRDefault="009D680E" w:rsidP="007B223D">
            <w:pPr>
              <w:widowControl/>
              <w:jc w:val="left"/>
              <w:rPr>
                <w:rFonts w:ascii="Times New Roman" w:eastAsia="宋体" w:hAnsi="Times New Roman" w:cs="Times New Roman"/>
                <w:kern w:val="0"/>
                <w:sz w:val="20"/>
                <w:szCs w:val="20"/>
              </w:rPr>
            </w:pPr>
            <w:r w:rsidRPr="009D680E">
              <w:rPr>
                <w:rFonts w:ascii="Times New Roman" w:eastAsia="宋体" w:hAnsi="Times New Roman" w:cs="Times New Roman" w:hint="eastAsia"/>
                <w:kern w:val="0"/>
                <w:sz w:val="20"/>
                <w:szCs w:val="20"/>
              </w:rPr>
              <w:t>本部门无相关收支</w:t>
            </w:r>
            <w:r>
              <w:rPr>
                <w:rFonts w:ascii="Times New Roman" w:eastAsia="宋体" w:hAnsi="Times New Roman" w:cs="Times New Roman" w:hint="eastAsia"/>
                <w:kern w:val="0"/>
                <w:sz w:val="20"/>
                <w:szCs w:val="20"/>
              </w:rPr>
              <w:t>。</w:t>
            </w:r>
          </w:p>
        </w:tc>
        <w:tc>
          <w:tcPr>
            <w:tcW w:w="3050" w:type="dxa"/>
            <w:tcBorders>
              <w:top w:val="nil"/>
              <w:left w:val="nil"/>
              <w:bottom w:val="nil"/>
              <w:right w:val="nil"/>
            </w:tcBorders>
            <w:shd w:val="clear" w:color="auto" w:fill="auto"/>
            <w:noWrap/>
            <w:vAlign w:val="bottom"/>
          </w:tcPr>
          <w:p w:rsidR="007B223D" w:rsidRPr="007B223D" w:rsidRDefault="007B223D" w:rsidP="007B223D">
            <w:pPr>
              <w:widowControl/>
              <w:jc w:val="left"/>
              <w:rPr>
                <w:rFonts w:ascii="Times New Roman" w:eastAsia="宋体" w:hAnsi="Times New Roman" w:cs="Times New Roman"/>
                <w:kern w:val="0"/>
                <w:sz w:val="20"/>
                <w:szCs w:val="20"/>
              </w:rPr>
            </w:pPr>
          </w:p>
        </w:tc>
      </w:tr>
    </w:tbl>
    <w:p w:rsidR="007B223D" w:rsidRPr="007B223D" w:rsidRDefault="007B223D" w:rsidP="007B223D">
      <w:pPr>
        <w:autoSpaceDE w:val="0"/>
        <w:autoSpaceDN w:val="0"/>
        <w:snapToGrid w:val="0"/>
        <w:spacing w:line="590" w:lineRule="atLeast"/>
        <w:rPr>
          <w:rFonts w:ascii="Times New Roman" w:eastAsia="方正仿宋_GBK" w:hAnsi="Times New Roman" w:cs="Times New Roman"/>
          <w:kern w:val="0"/>
          <w:sz w:val="32"/>
          <w:szCs w:val="20"/>
        </w:rPr>
        <w:sectPr w:rsidR="007B223D" w:rsidRPr="007B223D" w:rsidSect="00C257C4">
          <w:footerReference w:type="even" r:id="rId9"/>
          <w:footerReference w:type="default" r:id="rId10"/>
          <w:pgSz w:w="11906" w:h="16838"/>
          <w:pgMar w:top="1814" w:right="1588" w:bottom="1985" w:left="1588" w:header="851" w:footer="992" w:gutter="0"/>
          <w:pgNumType w:start="1"/>
          <w:cols w:space="425"/>
          <w:docGrid w:type="lines" w:linePitch="312"/>
        </w:sectPr>
      </w:pPr>
    </w:p>
    <w:p w:rsidR="007B223D" w:rsidRPr="007B223D" w:rsidRDefault="007B223D" w:rsidP="007B223D">
      <w:pPr>
        <w:autoSpaceDE w:val="0"/>
        <w:autoSpaceDN w:val="0"/>
        <w:snapToGrid w:val="0"/>
        <w:spacing w:line="240" w:lineRule="exact"/>
        <w:rPr>
          <w:rFonts w:ascii="Times New Roman" w:eastAsia="方正仿宋_GBK" w:hAnsi="Times New Roman" w:cs="Times New Roman"/>
          <w:kern w:val="0"/>
          <w:sz w:val="32"/>
          <w:szCs w:val="20"/>
        </w:rPr>
      </w:pPr>
    </w:p>
    <w:tbl>
      <w:tblPr>
        <w:tblW w:w="0" w:type="auto"/>
        <w:tblLook w:val="04A0" w:firstRow="1" w:lastRow="0" w:firstColumn="1" w:lastColumn="0" w:noHBand="0" w:noVBand="1"/>
      </w:tblPr>
      <w:tblGrid>
        <w:gridCol w:w="6200"/>
        <w:gridCol w:w="216"/>
        <w:gridCol w:w="2033"/>
        <w:gridCol w:w="4806"/>
      </w:tblGrid>
      <w:tr w:rsidR="007B223D" w:rsidRPr="007B223D" w:rsidTr="00C257C4">
        <w:trPr>
          <w:trHeight w:val="315"/>
        </w:trPr>
        <w:tc>
          <w:tcPr>
            <w:tcW w:w="0" w:type="auto"/>
            <w:gridSpan w:val="2"/>
            <w:tcBorders>
              <w:top w:val="nil"/>
              <w:left w:val="nil"/>
              <w:bottom w:val="nil"/>
              <w:right w:val="nil"/>
            </w:tcBorders>
            <w:shd w:val="clear" w:color="auto" w:fill="auto"/>
            <w:noWrap/>
            <w:vAlign w:val="center"/>
          </w:tcPr>
          <w:p w:rsidR="007B223D" w:rsidRPr="007B223D" w:rsidRDefault="007B223D" w:rsidP="007B223D">
            <w:pPr>
              <w:widowControl/>
              <w:spacing w:line="400" w:lineRule="exact"/>
              <w:jc w:val="left"/>
              <w:rPr>
                <w:rFonts w:ascii="Times New Roman" w:eastAsia="方正仿宋_GBK" w:hAnsi="Times New Roman" w:cs="Times New Roman"/>
                <w:kern w:val="0"/>
                <w:sz w:val="24"/>
                <w:szCs w:val="24"/>
              </w:rPr>
            </w:pPr>
            <w:r w:rsidRPr="007B223D">
              <w:rPr>
                <w:rFonts w:ascii="Times New Roman" w:eastAsia="方正仿宋_GBK" w:hAnsi="Times New Roman" w:cs="Times New Roman"/>
                <w:kern w:val="0"/>
                <w:sz w:val="24"/>
                <w:szCs w:val="24"/>
              </w:rPr>
              <w:t>公开</w:t>
            </w:r>
            <w:r w:rsidRPr="007B223D">
              <w:rPr>
                <w:rFonts w:ascii="Times New Roman" w:eastAsia="方正仿宋_GBK" w:hAnsi="Times New Roman" w:cs="Times New Roman"/>
                <w:kern w:val="0"/>
                <w:sz w:val="24"/>
                <w:szCs w:val="24"/>
              </w:rPr>
              <w:t>11</w:t>
            </w:r>
            <w:r w:rsidRPr="007B223D">
              <w:rPr>
                <w:rFonts w:ascii="Times New Roman" w:eastAsia="方正仿宋_GBK" w:hAnsi="Times New Roman" w:cs="Times New Roman"/>
                <w:kern w:val="0"/>
                <w:sz w:val="24"/>
                <w:szCs w:val="24"/>
              </w:rPr>
              <w:t>表</w:t>
            </w:r>
          </w:p>
        </w:tc>
        <w:tc>
          <w:tcPr>
            <w:tcW w:w="0" w:type="auto"/>
            <w:tcBorders>
              <w:top w:val="nil"/>
              <w:left w:val="nil"/>
              <w:bottom w:val="nil"/>
              <w:right w:val="nil"/>
            </w:tcBorders>
            <w:shd w:val="clear" w:color="auto" w:fill="auto"/>
            <w:noWrap/>
            <w:vAlign w:val="center"/>
          </w:tcPr>
          <w:p w:rsidR="007B223D" w:rsidRPr="007B223D" w:rsidRDefault="007B223D" w:rsidP="007B223D">
            <w:pPr>
              <w:widowControl/>
              <w:spacing w:line="400" w:lineRule="exact"/>
              <w:jc w:val="left"/>
              <w:rPr>
                <w:rFonts w:ascii="Times New Roman" w:eastAsia="方正仿宋_GBK" w:hAnsi="Times New Roman" w:cs="Times New Roman"/>
                <w:kern w:val="0"/>
                <w:sz w:val="24"/>
                <w:szCs w:val="24"/>
              </w:rPr>
            </w:pPr>
          </w:p>
        </w:tc>
        <w:tc>
          <w:tcPr>
            <w:tcW w:w="0" w:type="auto"/>
            <w:tcBorders>
              <w:top w:val="nil"/>
              <w:left w:val="nil"/>
              <w:bottom w:val="nil"/>
              <w:right w:val="nil"/>
            </w:tcBorders>
            <w:shd w:val="clear" w:color="auto" w:fill="auto"/>
            <w:noWrap/>
            <w:vAlign w:val="center"/>
          </w:tcPr>
          <w:p w:rsidR="007B223D" w:rsidRPr="007B223D" w:rsidRDefault="007B223D" w:rsidP="007B223D">
            <w:pPr>
              <w:widowControl/>
              <w:spacing w:line="400" w:lineRule="exact"/>
              <w:jc w:val="left"/>
              <w:rPr>
                <w:rFonts w:ascii="Times New Roman" w:eastAsia="Times New Roman" w:hAnsi="Times New Roman" w:cs="Times New Roman"/>
                <w:kern w:val="0"/>
                <w:sz w:val="20"/>
                <w:szCs w:val="20"/>
              </w:rPr>
            </w:pPr>
          </w:p>
        </w:tc>
      </w:tr>
      <w:tr w:rsidR="007B223D" w:rsidRPr="007B223D" w:rsidTr="00C257C4">
        <w:trPr>
          <w:trHeight w:val="960"/>
        </w:trPr>
        <w:tc>
          <w:tcPr>
            <w:tcW w:w="0" w:type="auto"/>
            <w:gridSpan w:val="4"/>
            <w:tcBorders>
              <w:top w:val="nil"/>
              <w:left w:val="nil"/>
              <w:bottom w:val="nil"/>
              <w:right w:val="nil"/>
            </w:tcBorders>
            <w:shd w:val="clear" w:color="auto" w:fill="auto"/>
            <w:noWrap/>
            <w:vAlign w:val="center"/>
          </w:tcPr>
          <w:p w:rsidR="007B223D" w:rsidRPr="007B223D" w:rsidRDefault="007B223D" w:rsidP="007B223D">
            <w:pPr>
              <w:widowControl/>
              <w:spacing w:line="40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一般公共预算机关运行经费支出预算表</w:t>
            </w:r>
          </w:p>
        </w:tc>
      </w:tr>
      <w:tr w:rsidR="00D8797B" w:rsidRPr="007B223D" w:rsidTr="007A1085">
        <w:trPr>
          <w:trHeight w:val="390"/>
        </w:trPr>
        <w:tc>
          <w:tcPr>
            <w:tcW w:w="0" w:type="auto"/>
            <w:gridSpan w:val="3"/>
            <w:tcBorders>
              <w:top w:val="nil"/>
              <w:left w:val="nil"/>
              <w:bottom w:val="nil"/>
              <w:right w:val="nil"/>
            </w:tcBorders>
            <w:shd w:val="clear" w:color="auto" w:fill="auto"/>
            <w:noWrap/>
            <w:vAlign w:val="center"/>
          </w:tcPr>
          <w:p w:rsidR="00D8797B" w:rsidRPr="007B223D" w:rsidRDefault="00D8797B" w:rsidP="007B223D">
            <w:pPr>
              <w:widowControl/>
              <w:spacing w:line="400" w:lineRule="exact"/>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sidR="00B35E2C">
              <w:rPr>
                <w:rFonts w:ascii="Times New Roman" w:eastAsia="宋体" w:hAnsi="Times New Roman" w:cs="Times New Roman"/>
                <w:kern w:val="0"/>
                <w:sz w:val="20"/>
                <w:szCs w:val="20"/>
              </w:rPr>
              <w:t>中共江苏省苏州市吴中区纪律检查委员会</w:t>
            </w:r>
          </w:p>
        </w:tc>
        <w:tc>
          <w:tcPr>
            <w:tcW w:w="0" w:type="auto"/>
            <w:tcBorders>
              <w:top w:val="nil"/>
              <w:left w:val="nil"/>
              <w:bottom w:val="nil"/>
              <w:right w:val="nil"/>
            </w:tcBorders>
            <w:shd w:val="clear" w:color="auto" w:fill="auto"/>
            <w:noWrap/>
            <w:vAlign w:val="center"/>
          </w:tcPr>
          <w:p w:rsidR="00D8797B" w:rsidRPr="007B223D" w:rsidRDefault="00D8797B" w:rsidP="007B223D">
            <w:pPr>
              <w:widowControl/>
              <w:spacing w:line="400" w:lineRule="exact"/>
              <w:jc w:val="righ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单位：万元</w:t>
            </w:r>
          </w:p>
        </w:tc>
      </w:tr>
      <w:tr w:rsidR="007B223D" w:rsidRPr="007B223D" w:rsidTr="00C257C4">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B223D" w:rsidRPr="007B223D" w:rsidRDefault="007B223D" w:rsidP="007B223D">
            <w:pPr>
              <w:widowControl/>
              <w:spacing w:line="40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科目编码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7B223D" w:rsidRPr="007B223D" w:rsidRDefault="007B223D" w:rsidP="007B223D">
            <w:pPr>
              <w:widowControl/>
              <w:spacing w:line="40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tcPr>
          <w:p w:rsidR="007B223D" w:rsidRPr="007B223D" w:rsidRDefault="007B223D" w:rsidP="007B223D">
            <w:pPr>
              <w:widowControl/>
              <w:spacing w:line="40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机关运行经费支出</w:t>
            </w:r>
          </w:p>
        </w:tc>
      </w:tr>
      <w:tr w:rsidR="007B223D" w:rsidRPr="007B223D" w:rsidTr="00C257C4">
        <w:trPr>
          <w:trHeight w:val="45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223D" w:rsidRPr="007B223D" w:rsidRDefault="007B223D" w:rsidP="007B223D">
            <w:pPr>
              <w:widowControl/>
              <w:spacing w:line="40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合计</w:t>
            </w:r>
          </w:p>
        </w:tc>
        <w:tc>
          <w:tcPr>
            <w:tcW w:w="0" w:type="auto"/>
            <w:tcBorders>
              <w:top w:val="single" w:sz="4" w:space="0" w:color="auto"/>
              <w:left w:val="nil"/>
              <w:bottom w:val="single" w:sz="4" w:space="0" w:color="auto"/>
              <w:right w:val="single" w:sz="4" w:space="0" w:color="auto"/>
            </w:tcBorders>
            <w:shd w:val="clear" w:color="auto" w:fill="auto"/>
            <w:vAlign w:val="center"/>
          </w:tcPr>
          <w:p w:rsidR="007B223D" w:rsidRPr="007B223D" w:rsidRDefault="003A5437" w:rsidP="00B35E2C">
            <w:pPr>
              <w:widowControl/>
              <w:spacing w:line="400" w:lineRule="exact"/>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382.45</w:t>
            </w:r>
          </w:p>
        </w:tc>
      </w:tr>
      <w:tr w:rsidR="003A5437" w:rsidRPr="007B223D" w:rsidTr="00C257C4">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3A5437" w:rsidRPr="00480987" w:rsidRDefault="003A5437" w:rsidP="007B223D">
            <w:pPr>
              <w:widowControl/>
              <w:spacing w:line="400" w:lineRule="exact"/>
              <w:jc w:val="left"/>
              <w:rPr>
                <w:rFonts w:ascii="Times New Roman" w:eastAsia="宋体" w:hAnsi="Times New Roman" w:cs="Times New Roman"/>
                <w:kern w:val="0"/>
                <w:sz w:val="20"/>
                <w:szCs w:val="20"/>
              </w:rPr>
            </w:pPr>
            <w:r w:rsidRPr="00480987">
              <w:rPr>
                <w:rFonts w:ascii="Times New Roman" w:eastAsia="宋体" w:hAnsi="Times New Roman" w:cs="Times New Roman"/>
                <w:kern w:val="0"/>
                <w:sz w:val="20"/>
                <w:szCs w:val="20"/>
              </w:rPr>
              <w:t>302</w:t>
            </w:r>
          </w:p>
        </w:tc>
        <w:tc>
          <w:tcPr>
            <w:tcW w:w="0" w:type="auto"/>
            <w:gridSpan w:val="2"/>
            <w:tcBorders>
              <w:top w:val="nil"/>
              <w:left w:val="nil"/>
              <w:bottom w:val="single" w:sz="4" w:space="0" w:color="auto"/>
              <w:right w:val="single" w:sz="4" w:space="0" w:color="auto"/>
            </w:tcBorders>
            <w:shd w:val="clear" w:color="auto" w:fill="auto"/>
            <w:vAlign w:val="center"/>
          </w:tcPr>
          <w:p w:rsidR="003A5437" w:rsidRPr="00480987" w:rsidRDefault="003A5437">
            <w:pPr>
              <w:rPr>
                <w:rFonts w:ascii="宋体" w:eastAsia="宋体" w:hAnsi="宋体" w:cs="宋体"/>
                <w:color w:val="000000"/>
                <w:sz w:val="20"/>
                <w:szCs w:val="20"/>
              </w:rPr>
            </w:pPr>
            <w:r w:rsidRPr="00480987">
              <w:rPr>
                <w:rFonts w:ascii="宋体" w:eastAsia="宋体" w:hAnsi="宋体" w:hint="eastAsia"/>
                <w:color w:val="000000"/>
                <w:sz w:val="20"/>
                <w:szCs w:val="20"/>
              </w:rPr>
              <w:t>商品和服务支出</w:t>
            </w:r>
          </w:p>
        </w:tc>
        <w:tc>
          <w:tcPr>
            <w:tcW w:w="0" w:type="auto"/>
            <w:tcBorders>
              <w:top w:val="nil"/>
              <w:left w:val="nil"/>
              <w:bottom w:val="single" w:sz="4" w:space="0" w:color="auto"/>
              <w:right w:val="single" w:sz="4" w:space="0" w:color="auto"/>
            </w:tcBorders>
            <w:shd w:val="clear" w:color="auto" w:fill="auto"/>
            <w:vAlign w:val="center"/>
          </w:tcPr>
          <w:p w:rsidR="003A5437" w:rsidRPr="003A5437" w:rsidRDefault="003A5437" w:rsidP="00B35E2C">
            <w:pPr>
              <w:jc w:val="center"/>
              <w:rPr>
                <w:rFonts w:ascii="Times New Roman" w:eastAsia="宋体" w:hAnsi="Times New Roman" w:cs="Times New Roman"/>
                <w:color w:val="000000"/>
                <w:sz w:val="20"/>
                <w:szCs w:val="20"/>
              </w:rPr>
            </w:pPr>
            <w:r w:rsidRPr="003A5437">
              <w:rPr>
                <w:rFonts w:ascii="Times New Roman" w:hAnsi="Times New Roman" w:cs="Times New Roman"/>
                <w:color w:val="000000"/>
                <w:sz w:val="20"/>
                <w:szCs w:val="20"/>
              </w:rPr>
              <w:t>382.45</w:t>
            </w:r>
          </w:p>
        </w:tc>
      </w:tr>
      <w:tr w:rsidR="003A5437" w:rsidRPr="007B223D" w:rsidTr="00C257C4">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A5437" w:rsidRPr="00480987" w:rsidRDefault="003A5437" w:rsidP="007B223D">
            <w:pPr>
              <w:widowControl/>
              <w:spacing w:line="400" w:lineRule="exact"/>
              <w:jc w:val="left"/>
              <w:rPr>
                <w:rFonts w:ascii="Times New Roman" w:eastAsia="宋体" w:hAnsi="Times New Roman" w:cs="Times New Roman"/>
                <w:kern w:val="0"/>
                <w:sz w:val="20"/>
                <w:szCs w:val="20"/>
              </w:rPr>
            </w:pPr>
            <w:r w:rsidRPr="00480987">
              <w:rPr>
                <w:rFonts w:ascii="Times New Roman" w:eastAsia="宋体" w:hAnsi="Times New Roman" w:cs="Times New Roman"/>
                <w:kern w:val="0"/>
                <w:sz w:val="20"/>
                <w:szCs w:val="20"/>
              </w:rPr>
              <w:t>30201</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3A5437" w:rsidRPr="00480987" w:rsidRDefault="003A5437">
            <w:pPr>
              <w:rPr>
                <w:rFonts w:ascii="宋体" w:eastAsia="宋体" w:hAnsi="宋体" w:cs="宋体"/>
                <w:color w:val="000000"/>
                <w:sz w:val="20"/>
                <w:szCs w:val="20"/>
              </w:rPr>
            </w:pPr>
            <w:r w:rsidRPr="00480987">
              <w:rPr>
                <w:rFonts w:ascii="宋体" w:eastAsia="宋体" w:hAnsi="宋体" w:hint="eastAsia"/>
                <w:color w:val="000000"/>
                <w:sz w:val="20"/>
                <w:szCs w:val="20"/>
              </w:rPr>
              <w:t>办公费</w:t>
            </w:r>
          </w:p>
        </w:tc>
        <w:tc>
          <w:tcPr>
            <w:tcW w:w="0" w:type="auto"/>
            <w:tcBorders>
              <w:top w:val="single" w:sz="4" w:space="0" w:color="auto"/>
              <w:left w:val="nil"/>
              <w:bottom w:val="single" w:sz="4" w:space="0" w:color="auto"/>
              <w:right w:val="single" w:sz="4" w:space="0" w:color="auto"/>
            </w:tcBorders>
            <w:shd w:val="clear" w:color="auto" w:fill="auto"/>
            <w:vAlign w:val="center"/>
          </w:tcPr>
          <w:p w:rsidR="003A5437" w:rsidRPr="003A5437" w:rsidRDefault="003A5437" w:rsidP="00B35E2C">
            <w:pPr>
              <w:jc w:val="center"/>
              <w:rPr>
                <w:rFonts w:ascii="Times New Roman" w:eastAsia="宋体" w:hAnsi="Times New Roman" w:cs="Times New Roman"/>
                <w:color w:val="000000"/>
                <w:sz w:val="20"/>
                <w:szCs w:val="20"/>
              </w:rPr>
            </w:pPr>
            <w:r w:rsidRPr="003A5437">
              <w:rPr>
                <w:rFonts w:ascii="Times New Roman" w:hAnsi="Times New Roman" w:cs="Times New Roman"/>
                <w:color w:val="000000"/>
                <w:sz w:val="20"/>
                <w:szCs w:val="20"/>
              </w:rPr>
              <w:t>161.00</w:t>
            </w:r>
          </w:p>
        </w:tc>
      </w:tr>
      <w:tr w:rsidR="003A5437" w:rsidRPr="007B223D" w:rsidTr="00C257C4">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3A5437" w:rsidRPr="00480987" w:rsidRDefault="003A5437" w:rsidP="007B223D">
            <w:pPr>
              <w:widowControl/>
              <w:spacing w:line="400" w:lineRule="exact"/>
              <w:jc w:val="left"/>
              <w:rPr>
                <w:rFonts w:ascii="Times New Roman" w:eastAsia="宋体" w:hAnsi="Times New Roman" w:cs="Times New Roman"/>
                <w:kern w:val="0"/>
                <w:sz w:val="20"/>
                <w:szCs w:val="20"/>
              </w:rPr>
            </w:pPr>
            <w:r w:rsidRPr="00480987">
              <w:rPr>
                <w:rFonts w:ascii="Times New Roman" w:eastAsia="宋体" w:hAnsi="Times New Roman" w:cs="Times New Roman"/>
                <w:kern w:val="0"/>
                <w:sz w:val="20"/>
                <w:szCs w:val="20"/>
              </w:rPr>
              <w:t>30211</w:t>
            </w:r>
          </w:p>
        </w:tc>
        <w:tc>
          <w:tcPr>
            <w:tcW w:w="0" w:type="auto"/>
            <w:gridSpan w:val="2"/>
            <w:tcBorders>
              <w:top w:val="nil"/>
              <w:left w:val="nil"/>
              <w:bottom w:val="single" w:sz="4" w:space="0" w:color="auto"/>
              <w:right w:val="single" w:sz="4" w:space="0" w:color="auto"/>
            </w:tcBorders>
            <w:shd w:val="clear" w:color="auto" w:fill="auto"/>
            <w:vAlign w:val="center"/>
          </w:tcPr>
          <w:p w:rsidR="003A5437" w:rsidRPr="00480987" w:rsidRDefault="003A5437">
            <w:pPr>
              <w:rPr>
                <w:rFonts w:ascii="宋体" w:eastAsia="宋体" w:hAnsi="宋体" w:cs="宋体"/>
                <w:color w:val="000000"/>
                <w:sz w:val="20"/>
                <w:szCs w:val="20"/>
              </w:rPr>
            </w:pPr>
            <w:r w:rsidRPr="00480987">
              <w:rPr>
                <w:rFonts w:ascii="宋体" w:eastAsia="宋体" w:hAnsi="宋体" w:hint="eastAsia"/>
                <w:color w:val="000000"/>
                <w:sz w:val="20"/>
                <w:szCs w:val="20"/>
              </w:rPr>
              <w:t>差旅费</w:t>
            </w:r>
          </w:p>
        </w:tc>
        <w:tc>
          <w:tcPr>
            <w:tcW w:w="0" w:type="auto"/>
            <w:tcBorders>
              <w:top w:val="nil"/>
              <w:left w:val="nil"/>
              <w:bottom w:val="single" w:sz="4" w:space="0" w:color="auto"/>
              <w:right w:val="single" w:sz="4" w:space="0" w:color="auto"/>
            </w:tcBorders>
            <w:shd w:val="clear" w:color="auto" w:fill="auto"/>
            <w:vAlign w:val="center"/>
          </w:tcPr>
          <w:p w:rsidR="003A5437" w:rsidRPr="003A5437" w:rsidRDefault="003A5437" w:rsidP="00B35E2C">
            <w:pPr>
              <w:jc w:val="center"/>
              <w:rPr>
                <w:rFonts w:ascii="Times New Roman" w:eastAsia="宋体" w:hAnsi="Times New Roman" w:cs="Times New Roman"/>
                <w:color w:val="000000"/>
                <w:sz w:val="20"/>
                <w:szCs w:val="20"/>
              </w:rPr>
            </w:pPr>
            <w:r w:rsidRPr="003A5437">
              <w:rPr>
                <w:rFonts w:ascii="Times New Roman" w:hAnsi="Times New Roman" w:cs="Times New Roman"/>
                <w:color w:val="000000"/>
                <w:sz w:val="20"/>
                <w:szCs w:val="20"/>
              </w:rPr>
              <w:t>52.80</w:t>
            </w:r>
          </w:p>
        </w:tc>
      </w:tr>
      <w:tr w:rsidR="003A5437" w:rsidRPr="007B223D" w:rsidTr="00C257C4">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3A5437" w:rsidRPr="00480987" w:rsidRDefault="003A5437" w:rsidP="007B223D">
            <w:pPr>
              <w:widowControl/>
              <w:spacing w:line="400" w:lineRule="exact"/>
              <w:jc w:val="left"/>
              <w:rPr>
                <w:rFonts w:ascii="Times New Roman" w:eastAsia="宋体" w:hAnsi="Times New Roman" w:cs="Times New Roman"/>
                <w:kern w:val="0"/>
                <w:sz w:val="20"/>
                <w:szCs w:val="20"/>
              </w:rPr>
            </w:pPr>
            <w:r w:rsidRPr="00480987">
              <w:rPr>
                <w:rFonts w:ascii="Times New Roman" w:eastAsia="宋体" w:hAnsi="Times New Roman" w:cs="Times New Roman"/>
                <w:kern w:val="0"/>
                <w:sz w:val="20"/>
                <w:szCs w:val="20"/>
              </w:rPr>
              <w:t>30215</w:t>
            </w:r>
          </w:p>
        </w:tc>
        <w:tc>
          <w:tcPr>
            <w:tcW w:w="0" w:type="auto"/>
            <w:gridSpan w:val="2"/>
            <w:tcBorders>
              <w:top w:val="nil"/>
              <w:left w:val="nil"/>
              <w:bottom w:val="single" w:sz="4" w:space="0" w:color="auto"/>
              <w:right w:val="single" w:sz="4" w:space="0" w:color="auto"/>
            </w:tcBorders>
            <w:shd w:val="clear" w:color="auto" w:fill="auto"/>
            <w:vAlign w:val="center"/>
          </w:tcPr>
          <w:p w:rsidR="003A5437" w:rsidRPr="00480987" w:rsidRDefault="003A5437">
            <w:pPr>
              <w:rPr>
                <w:rFonts w:ascii="宋体" w:eastAsia="宋体" w:hAnsi="宋体" w:cs="宋体"/>
                <w:color w:val="000000"/>
                <w:sz w:val="20"/>
                <w:szCs w:val="20"/>
              </w:rPr>
            </w:pPr>
            <w:r w:rsidRPr="00480987">
              <w:rPr>
                <w:rFonts w:ascii="宋体" w:eastAsia="宋体" w:hAnsi="宋体" w:hint="eastAsia"/>
                <w:color w:val="000000"/>
                <w:sz w:val="20"/>
                <w:szCs w:val="20"/>
              </w:rPr>
              <w:t>会议费</w:t>
            </w:r>
          </w:p>
        </w:tc>
        <w:tc>
          <w:tcPr>
            <w:tcW w:w="0" w:type="auto"/>
            <w:tcBorders>
              <w:top w:val="nil"/>
              <w:left w:val="nil"/>
              <w:bottom w:val="single" w:sz="4" w:space="0" w:color="auto"/>
              <w:right w:val="single" w:sz="4" w:space="0" w:color="auto"/>
            </w:tcBorders>
            <w:shd w:val="clear" w:color="auto" w:fill="auto"/>
            <w:vAlign w:val="center"/>
          </w:tcPr>
          <w:p w:rsidR="003A5437" w:rsidRPr="003A5437" w:rsidRDefault="003A5437" w:rsidP="00B35E2C">
            <w:pPr>
              <w:jc w:val="center"/>
              <w:rPr>
                <w:rFonts w:ascii="Times New Roman" w:eastAsia="宋体" w:hAnsi="Times New Roman" w:cs="Times New Roman"/>
                <w:color w:val="000000"/>
                <w:sz w:val="20"/>
                <w:szCs w:val="20"/>
              </w:rPr>
            </w:pPr>
            <w:r w:rsidRPr="003A5437">
              <w:rPr>
                <w:rFonts w:ascii="Times New Roman" w:hAnsi="Times New Roman" w:cs="Times New Roman"/>
                <w:color w:val="000000"/>
                <w:sz w:val="20"/>
                <w:szCs w:val="20"/>
              </w:rPr>
              <w:t>10.00</w:t>
            </w:r>
          </w:p>
        </w:tc>
      </w:tr>
      <w:tr w:rsidR="003A5437" w:rsidRPr="007B223D" w:rsidTr="00C257C4">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tcPr>
          <w:p w:rsidR="003A5437" w:rsidRPr="00480987" w:rsidRDefault="003A5437" w:rsidP="007B223D">
            <w:pPr>
              <w:widowControl/>
              <w:spacing w:line="400" w:lineRule="exact"/>
              <w:jc w:val="left"/>
              <w:rPr>
                <w:rFonts w:ascii="Times New Roman" w:eastAsia="宋体" w:hAnsi="Times New Roman" w:cs="Times New Roman"/>
                <w:kern w:val="0"/>
                <w:sz w:val="20"/>
                <w:szCs w:val="20"/>
              </w:rPr>
            </w:pPr>
            <w:r w:rsidRPr="00480987">
              <w:rPr>
                <w:rFonts w:ascii="Times New Roman" w:eastAsia="宋体" w:hAnsi="Times New Roman" w:cs="Times New Roman"/>
                <w:kern w:val="0"/>
                <w:sz w:val="20"/>
                <w:szCs w:val="20"/>
              </w:rPr>
              <w:t>30216</w:t>
            </w:r>
          </w:p>
        </w:tc>
        <w:tc>
          <w:tcPr>
            <w:tcW w:w="0" w:type="auto"/>
            <w:gridSpan w:val="2"/>
            <w:tcBorders>
              <w:top w:val="nil"/>
              <w:left w:val="nil"/>
              <w:bottom w:val="single" w:sz="4" w:space="0" w:color="auto"/>
              <w:right w:val="single" w:sz="4" w:space="0" w:color="auto"/>
            </w:tcBorders>
            <w:shd w:val="clear" w:color="auto" w:fill="auto"/>
            <w:vAlign w:val="center"/>
          </w:tcPr>
          <w:p w:rsidR="003A5437" w:rsidRPr="00480987" w:rsidRDefault="003A5437">
            <w:pPr>
              <w:rPr>
                <w:rFonts w:ascii="宋体" w:eastAsia="宋体" w:hAnsi="宋体" w:cs="宋体"/>
                <w:color w:val="000000"/>
                <w:sz w:val="20"/>
                <w:szCs w:val="20"/>
              </w:rPr>
            </w:pPr>
            <w:r w:rsidRPr="00480987">
              <w:rPr>
                <w:rFonts w:ascii="宋体" w:eastAsia="宋体" w:hAnsi="宋体" w:hint="eastAsia"/>
                <w:color w:val="000000"/>
                <w:sz w:val="20"/>
                <w:szCs w:val="20"/>
              </w:rPr>
              <w:t>培训费</w:t>
            </w:r>
          </w:p>
        </w:tc>
        <w:tc>
          <w:tcPr>
            <w:tcW w:w="0" w:type="auto"/>
            <w:tcBorders>
              <w:top w:val="nil"/>
              <w:left w:val="nil"/>
              <w:bottom w:val="single" w:sz="4" w:space="0" w:color="auto"/>
              <w:right w:val="single" w:sz="4" w:space="0" w:color="auto"/>
            </w:tcBorders>
            <w:shd w:val="clear" w:color="auto" w:fill="auto"/>
            <w:vAlign w:val="center"/>
          </w:tcPr>
          <w:p w:rsidR="003A5437" w:rsidRPr="003A5437" w:rsidRDefault="003A5437" w:rsidP="00B35E2C">
            <w:pPr>
              <w:jc w:val="center"/>
              <w:rPr>
                <w:rFonts w:ascii="Times New Roman" w:eastAsia="宋体" w:hAnsi="Times New Roman" w:cs="Times New Roman"/>
                <w:color w:val="000000"/>
                <w:sz w:val="20"/>
                <w:szCs w:val="20"/>
              </w:rPr>
            </w:pPr>
            <w:r w:rsidRPr="003A5437">
              <w:rPr>
                <w:rFonts w:ascii="Times New Roman" w:hAnsi="Times New Roman" w:cs="Times New Roman"/>
                <w:color w:val="000000"/>
                <w:sz w:val="20"/>
                <w:szCs w:val="20"/>
              </w:rPr>
              <w:t>20.00</w:t>
            </w:r>
          </w:p>
        </w:tc>
      </w:tr>
      <w:tr w:rsidR="003A5437" w:rsidRPr="007B223D" w:rsidTr="00C257C4">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3A5437" w:rsidRPr="00480987" w:rsidRDefault="003A5437" w:rsidP="007B223D">
            <w:pPr>
              <w:widowControl/>
              <w:spacing w:line="400" w:lineRule="exact"/>
              <w:jc w:val="left"/>
              <w:rPr>
                <w:rFonts w:ascii="Times New Roman" w:eastAsia="宋体" w:hAnsi="Times New Roman" w:cs="Times New Roman"/>
                <w:bCs/>
                <w:kern w:val="0"/>
                <w:sz w:val="20"/>
                <w:szCs w:val="20"/>
              </w:rPr>
            </w:pPr>
            <w:r w:rsidRPr="00480987">
              <w:rPr>
                <w:rFonts w:ascii="Times New Roman" w:eastAsia="宋体" w:hAnsi="Times New Roman" w:cs="Times New Roman"/>
                <w:bCs/>
                <w:kern w:val="0"/>
                <w:sz w:val="20"/>
                <w:szCs w:val="20"/>
              </w:rPr>
              <w:t>30217</w:t>
            </w:r>
          </w:p>
        </w:tc>
        <w:tc>
          <w:tcPr>
            <w:tcW w:w="0" w:type="auto"/>
            <w:gridSpan w:val="2"/>
            <w:tcBorders>
              <w:top w:val="nil"/>
              <w:left w:val="nil"/>
              <w:bottom w:val="single" w:sz="4" w:space="0" w:color="auto"/>
              <w:right w:val="single" w:sz="4" w:space="0" w:color="auto"/>
            </w:tcBorders>
            <w:shd w:val="clear" w:color="auto" w:fill="auto"/>
            <w:vAlign w:val="center"/>
          </w:tcPr>
          <w:p w:rsidR="003A5437" w:rsidRPr="00480987" w:rsidRDefault="003A5437">
            <w:pPr>
              <w:rPr>
                <w:rFonts w:ascii="宋体" w:eastAsia="宋体" w:hAnsi="宋体" w:cs="宋体"/>
                <w:color w:val="000000"/>
                <w:sz w:val="20"/>
                <w:szCs w:val="20"/>
              </w:rPr>
            </w:pPr>
            <w:r w:rsidRPr="00480987">
              <w:rPr>
                <w:rFonts w:ascii="宋体" w:eastAsia="宋体" w:hAnsi="宋体" w:hint="eastAsia"/>
                <w:color w:val="000000"/>
                <w:sz w:val="20"/>
                <w:szCs w:val="20"/>
              </w:rPr>
              <w:t>公务招待费</w:t>
            </w:r>
          </w:p>
        </w:tc>
        <w:tc>
          <w:tcPr>
            <w:tcW w:w="0" w:type="auto"/>
            <w:tcBorders>
              <w:top w:val="nil"/>
              <w:left w:val="nil"/>
              <w:bottom w:val="single" w:sz="4" w:space="0" w:color="auto"/>
              <w:right w:val="single" w:sz="4" w:space="0" w:color="auto"/>
            </w:tcBorders>
            <w:shd w:val="clear" w:color="auto" w:fill="auto"/>
            <w:vAlign w:val="center"/>
          </w:tcPr>
          <w:p w:rsidR="003A5437" w:rsidRPr="003A5437" w:rsidRDefault="003A5437" w:rsidP="00B35E2C">
            <w:pPr>
              <w:jc w:val="center"/>
              <w:rPr>
                <w:rFonts w:ascii="Times New Roman" w:eastAsia="宋体" w:hAnsi="Times New Roman" w:cs="Times New Roman"/>
                <w:color w:val="000000"/>
                <w:sz w:val="20"/>
                <w:szCs w:val="20"/>
              </w:rPr>
            </w:pPr>
            <w:r w:rsidRPr="003A5437">
              <w:rPr>
                <w:rFonts w:ascii="Times New Roman" w:hAnsi="Times New Roman" w:cs="Times New Roman"/>
                <w:color w:val="000000"/>
                <w:sz w:val="20"/>
                <w:szCs w:val="20"/>
              </w:rPr>
              <w:t>15.00</w:t>
            </w:r>
          </w:p>
        </w:tc>
      </w:tr>
      <w:tr w:rsidR="003A5437" w:rsidRPr="007B223D" w:rsidTr="00C257C4">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3A5437" w:rsidRPr="00480987" w:rsidRDefault="003A5437" w:rsidP="007B223D">
            <w:pPr>
              <w:widowControl/>
              <w:spacing w:line="400" w:lineRule="exact"/>
              <w:jc w:val="left"/>
              <w:rPr>
                <w:rFonts w:ascii="Times New Roman" w:eastAsia="宋体" w:hAnsi="Times New Roman" w:cs="Times New Roman"/>
                <w:kern w:val="0"/>
                <w:sz w:val="20"/>
                <w:szCs w:val="20"/>
              </w:rPr>
            </w:pPr>
            <w:r w:rsidRPr="00480987">
              <w:rPr>
                <w:rFonts w:ascii="Times New Roman" w:eastAsia="宋体" w:hAnsi="Times New Roman" w:cs="Times New Roman"/>
                <w:kern w:val="0"/>
                <w:sz w:val="20"/>
                <w:szCs w:val="20"/>
              </w:rPr>
              <w:t>30228</w:t>
            </w:r>
          </w:p>
        </w:tc>
        <w:tc>
          <w:tcPr>
            <w:tcW w:w="0" w:type="auto"/>
            <w:gridSpan w:val="2"/>
            <w:tcBorders>
              <w:top w:val="nil"/>
              <w:left w:val="nil"/>
              <w:bottom w:val="single" w:sz="4" w:space="0" w:color="auto"/>
              <w:right w:val="single" w:sz="4" w:space="0" w:color="auto"/>
            </w:tcBorders>
            <w:shd w:val="clear" w:color="auto" w:fill="auto"/>
            <w:vAlign w:val="center"/>
          </w:tcPr>
          <w:p w:rsidR="003A5437" w:rsidRPr="00480987" w:rsidRDefault="003A5437">
            <w:pPr>
              <w:rPr>
                <w:rFonts w:ascii="宋体" w:eastAsia="宋体" w:hAnsi="宋体" w:cs="宋体"/>
                <w:color w:val="000000"/>
                <w:sz w:val="20"/>
                <w:szCs w:val="20"/>
              </w:rPr>
            </w:pPr>
            <w:r w:rsidRPr="00480987">
              <w:rPr>
                <w:rFonts w:ascii="宋体" w:eastAsia="宋体" w:hAnsi="宋体" w:hint="eastAsia"/>
                <w:color w:val="000000"/>
                <w:sz w:val="20"/>
                <w:szCs w:val="20"/>
              </w:rPr>
              <w:t>工会经费</w:t>
            </w:r>
          </w:p>
        </w:tc>
        <w:tc>
          <w:tcPr>
            <w:tcW w:w="0" w:type="auto"/>
            <w:tcBorders>
              <w:top w:val="nil"/>
              <w:left w:val="nil"/>
              <w:bottom w:val="single" w:sz="4" w:space="0" w:color="auto"/>
              <w:right w:val="single" w:sz="4" w:space="0" w:color="auto"/>
            </w:tcBorders>
            <w:shd w:val="clear" w:color="auto" w:fill="auto"/>
            <w:vAlign w:val="center"/>
          </w:tcPr>
          <w:p w:rsidR="003A5437" w:rsidRPr="003A5437" w:rsidRDefault="003A5437" w:rsidP="00B35E2C">
            <w:pPr>
              <w:jc w:val="center"/>
              <w:rPr>
                <w:rFonts w:ascii="Times New Roman" w:eastAsia="宋体" w:hAnsi="Times New Roman" w:cs="Times New Roman"/>
                <w:color w:val="000000"/>
                <w:sz w:val="20"/>
                <w:szCs w:val="20"/>
              </w:rPr>
            </w:pPr>
            <w:r w:rsidRPr="003A5437">
              <w:rPr>
                <w:rFonts w:ascii="Times New Roman" w:hAnsi="Times New Roman" w:cs="Times New Roman"/>
                <w:color w:val="000000"/>
                <w:sz w:val="20"/>
                <w:szCs w:val="20"/>
              </w:rPr>
              <w:t>28.54</w:t>
            </w:r>
          </w:p>
        </w:tc>
      </w:tr>
      <w:tr w:rsidR="003A5437" w:rsidRPr="007B223D" w:rsidTr="00C257C4">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3A5437" w:rsidRPr="00480987" w:rsidRDefault="003A5437" w:rsidP="007B223D">
            <w:pPr>
              <w:widowControl/>
              <w:spacing w:line="400" w:lineRule="exact"/>
              <w:jc w:val="left"/>
              <w:rPr>
                <w:rFonts w:ascii="Times New Roman" w:eastAsia="宋体" w:hAnsi="Times New Roman" w:cs="Times New Roman"/>
                <w:kern w:val="0"/>
                <w:sz w:val="20"/>
                <w:szCs w:val="20"/>
              </w:rPr>
            </w:pPr>
            <w:r w:rsidRPr="00480987">
              <w:rPr>
                <w:rFonts w:ascii="Times New Roman" w:eastAsia="宋体" w:hAnsi="Times New Roman" w:cs="Times New Roman"/>
                <w:kern w:val="0"/>
                <w:sz w:val="20"/>
                <w:szCs w:val="20"/>
              </w:rPr>
              <w:t>30229</w:t>
            </w:r>
          </w:p>
        </w:tc>
        <w:tc>
          <w:tcPr>
            <w:tcW w:w="0" w:type="auto"/>
            <w:gridSpan w:val="2"/>
            <w:tcBorders>
              <w:top w:val="nil"/>
              <w:left w:val="nil"/>
              <w:bottom w:val="single" w:sz="4" w:space="0" w:color="auto"/>
              <w:right w:val="single" w:sz="4" w:space="0" w:color="auto"/>
            </w:tcBorders>
            <w:shd w:val="clear" w:color="auto" w:fill="auto"/>
            <w:vAlign w:val="center"/>
          </w:tcPr>
          <w:p w:rsidR="003A5437" w:rsidRPr="00480987" w:rsidRDefault="003A5437">
            <w:pPr>
              <w:rPr>
                <w:rFonts w:ascii="宋体" w:eastAsia="宋体" w:hAnsi="宋体" w:cs="宋体"/>
                <w:color w:val="000000"/>
                <w:sz w:val="20"/>
                <w:szCs w:val="20"/>
              </w:rPr>
            </w:pPr>
            <w:r w:rsidRPr="00480987">
              <w:rPr>
                <w:rFonts w:ascii="宋体" w:eastAsia="宋体" w:hAnsi="宋体" w:hint="eastAsia"/>
                <w:color w:val="000000"/>
                <w:sz w:val="20"/>
                <w:szCs w:val="20"/>
              </w:rPr>
              <w:t>福利费</w:t>
            </w:r>
          </w:p>
        </w:tc>
        <w:tc>
          <w:tcPr>
            <w:tcW w:w="0" w:type="auto"/>
            <w:tcBorders>
              <w:top w:val="nil"/>
              <w:left w:val="nil"/>
              <w:bottom w:val="single" w:sz="4" w:space="0" w:color="auto"/>
              <w:right w:val="single" w:sz="4" w:space="0" w:color="auto"/>
            </w:tcBorders>
            <w:shd w:val="clear" w:color="auto" w:fill="auto"/>
            <w:vAlign w:val="center"/>
          </w:tcPr>
          <w:p w:rsidR="003A5437" w:rsidRPr="003A5437" w:rsidRDefault="003A5437" w:rsidP="00B35E2C">
            <w:pPr>
              <w:jc w:val="center"/>
              <w:rPr>
                <w:rFonts w:ascii="Times New Roman" w:eastAsia="宋体" w:hAnsi="Times New Roman" w:cs="Times New Roman"/>
                <w:color w:val="000000"/>
                <w:sz w:val="20"/>
                <w:szCs w:val="20"/>
              </w:rPr>
            </w:pPr>
            <w:r w:rsidRPr="003A5437">
              <w:rPr>
                <w:rFonts w:ascii="Times New Roman" w:hAnsi="Times New Roman" w:cs="Times New Roman"/>
                <w:color w:val="000000"/>
                <w:sz w:val="20"/>
                <w:szCs w:val="20"/>
              </w:rPr>
              <w:t>9.72</w:t>
            </w:r>
          </w:p>
        </w:tc>
      </w:tr>
      <w:tr w:rsidR="003A5437" w:rsidRPr="007B223D" w:rsidTr="00C257C4">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3A5437" w:rsidRPr="00480987" w:rsidRDefault="003A5437" w:rsidP="007B223D">
            <w:pPr>
              <w:widowControl/>
              <w:spacing w:line="400" w:lineRule="exact"/>
              <w:jc w:val="left"/>
              <w:rPr>
                <w:rFonts w:ascii="Times New Roman" w:eastAsia="宋体" w:hAnsi="Times New Roman" w:cs="Times New Roman"/>
                <w:kern w:val="0"/>
                <w:sz w:val="20"/>
                <w:szCs w:val="20"/>
              </w:rPr>
            </w:pPr>
            <w:r w:rsidRPr="00480987">
              <w:rPr>
                <w:rFonts w:ascii="Times New Roman" w:eastAsia="宋体" w:hAnsi="Times New Roman" w:cs="Times New Roman"/>
                <w:kern w:val="0"/>
                <w:sz w:val="20"/>
                <w:szCs w:val="20"/>
              </w:rPr>
              <w:t>30231</w:t>
            </w:r>
          </w:p>
        </w:tc>
        <w:tc>
          <w:tcPr>
            <w:tcW w:w="0" w:type="auto"/>
            <w:gridSpan w:val="2"/>
            <w:tcBorders>
              <w:top w:val="nil"/>
              <w:left w:val="nil"/>
              <w:bottom w:val="single" w:sz="4" w:space="0" w:color="auto"/>
              <w:right w:val="single" w:sz="4" w:space="0" w:color="auto"/>
            </w:tcBorders>
            <w:shd w:val="clear" w:color="auto" w:fill="auto"/>
            <w:vAlign w:val="center"/>
          </w:tcPr>
          <w:p w:rsidR="003A5437" w:rsidRPr="00480987" w:rsidRDefault="003A5437">
            <w:pPr>
              <w:rPr>
                <w:rFonts w:ascii="宋体" w:eastAsia="宋体" w:hAnsi="宋体" w:cs="宋体"/>
                <w:color w:val="000000"/>
                <w:sz w:val="20"/>
                <w:szCs w:val="20"/>
              </w:rPr>
            </w:pPr>
            <w:r w:rsidRPr="00480987">
              <w:rPr>
                <w:rFonts w:ascii="宋体" w:eastAsia="宋体" w:hAnsi="宋体" w:hint="eastAsia"/>
                <w:color w:val="000000"/>
                <w:sz w:val="20"/>
                <w:szCs w:val="20"/>
              </w:rPr>
              <w:t>公务用车运行维护费</w:t>
            </w:r>
          </w:p>
        </w:tc>
        <w:tc>
          <w:tcPr>
            <w:tcW w:w="0" w:type="auto"/>
            <w:tcBorders>
              <w:top w:val="nil"/>
              <w:left w:val="nil"/>
              <w:bottom w:val="single" w:sz="4" w:space="0" w:color="auto"/>
              <w:right w:val="single" w:sz="4" w:space="0" w:color="auto"/>
            </w:tcBorders>
            <w:shd w:val="clear" w:color="auto" w:fill="auto"/>
            <w:vAlign w:val="center"/>
          </w:tcPr>
          <w:p w:rsidR="003A5437" w:rsidRPr="003A5437" w:rsidRDefault="003A5437" w:rsidP="00B35E2C">
            <w:pPr>
              <w:jc w:val="center"/>
              <w:rPr>
                <w:rFonts w:ascii="Times New Roman" w:eastAsia="宋体" w:hAnsi="Times New Roman" w:cs="Times New Roman"/>
                <w:color w:val="000000"/>
                <w:sz w:val="20"/>
                <w:szCs w:val="20"/>
              </w:rPr>
            </w:pPr>
            <w:r w:rsidRPr="003A5437">
              <w:rPr>
                <w:rFonts w:ascii="Times New Roman" w:hAnsi="Times New Roman" w:cs="Times New Roman"/>
                <w:color w:val="000000"/>
                <w:sz w:val="20"/>
                <w:szCs w:val="20"/>
              </w:rPr>
              <w:t>10.00</w:t>
            </w:r>
          </w:p>
        </w:tc>
      </w:tr>
      <w:tr w:rsidR="003A5437" w:rsidRPr="007B223D" w:rsidTr="00C257C4">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3A5437" w:rsidRPr="00480987" w:rsidRDefault="003A5437" w:rsidP="007B223D">
            <w:pPr>
              <w:widowControl/>
              <w:spacing w:line="400" w:lineRule="exact"/>
              <w:jc w:val="left"/>
              <w:rPr>
                <w:rFonts w:ascii="Times New Roman" w:eastAsia="宋体" w:hAnsi="Times New Roman" w:cs="Times New Roman"/>
                <w:kern w:val="0"/>
                <w:sz w:val="20"/>
                <w:szCs w:val="20"/>
              </w:rPr>
            </w:pPr>
            <w:r w:rsidRPr="00480987">
              <w:rPr>
                <w:rFonts w:ascii="Times New Roman" w:eastAsia="宋体" w:hAnsi="Times New Roman" w:cs="Times New Roman"/>
                <w:kern w:val="0"/>
                <w:sz w:val="20"/>
                <w:szCs w:val="20"/>
              </w:rPr>
              <w:t>30239</w:t>
            </w:r>
          </w:p>
        </w:tc>
        <w:tc>
          <w:tcPr>
            <w:tcW w:w="0" w:type="auto"/>
            <w:gridSpan w:val="2"/>
            <w:tcBorders>
              <w:top w:val="nil"/>
              <w:left w:val="nil"/>
              <w:bottom w:val="single" w:sz="4" w:space="0" w:color="auto"/>
              <w:right w:val="single" w:sz="4" w:space="0" w:color="auto"/>
            </w:tcBorders>
            <w:shd w:val="clear" w:color="auto" w:fill="auto"/>
            <w:vAlign w:val="center"/>
          </w:tcPr>
          <w:p w:rsidR="003A5437" w:rsidRPr="00480987" w:rsidRDefault="00531D1C">
            <w:pPr>
              <w:rPr>
                <w:rFonts w:ascii="宋体" w:eastAsia="宋体" w:hAnsi="宋体" w:cs="宋体"/>
                <w:color w:val="000000"/>
                <w:sz w:val="20"/>
                <w:szCs w:val="20"/>
              </w:rPr>
            </w:pPr>
            <w:r>
              <w:rPr>
                <w:rFonts w:ascii="宋体" w:eastAsia="宋体" w:hAnsi="宋体" w:hint="eastAsia"/>
                <w:color w:val="000000"/>
                <w:sz w:val="20"/>
                <w:szCs w:val="20"/>
              </w:rPr>
              <w:t>其他交通费用</w:t>
            </w:r>
          </w:p>
        </w:tc>
        <w:tc>
          <w:tcPr>
            <w:tcW w:w="0" w:type="auto"/>
            <w:tcBorders>
              <w:top w:val="nil"/>
              <w:left w:val="nil"/>
              <w:bottom w:val="single" w:sz="4" w:space="0" w:color="auto"/>
              <w:right w:val="single" w:sz="4" w:space="0" w:color="auto"/>
            </w:tcBorders>
            <w:shd w:val="clear" w:color="auto" w:fill="auto"/>
            <w:vAlign w:val="center"/>
          </w:tcPr>
          <w:p w:rsidR="003A5437" w:rsidRPr="003A5437" w:rsidRDefault="003A5437" w:rsidP="00B35E2C">
            <w:pPr>
              <w:jc w:val="center"/>
              <w:rPr>
                <w:rFonts w:ascii="Times New Roman" w:eastAsia="宋体" w:hAnsi="Times New Roman" w:cs="Times New Roman"/>
                <w:color w:val="000000"/>
                <w:sz w:val="20"/>
                <w:szCs w:val="20"/>
              </w:rPr>
            </w:pPr>
            <w:r w:rsidRPr="003A5437">
              <w:rPr>
                <w:rFonts w:ascii="Times New Roman" w:hAnsi="Times New Roman" w:cs="Times New Roman"/>
                <w:color w:val="000000"/>
                <w:sz w:val="20"/>
                <w:szCs w:val="20"/>
              </w:rPr>
              <w:t>61.89</w:t>
            </w:r>
          </w:p>
        </w:tc>
      </w:tr>
      <w:tr w:rsidR="003A5437" w:rsidRPr="007B223D" w:rsidTr="00C257C4">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3A5437" w:rsidRPr="00480987" w:rsidRDefault="003A5437" w:rsidP="007B223D">
            <w:pPr>
              <w:widowControl/>
              <w:spacing w:line="400" w:lineRule="exact"/>
              <w:jc w:val="left"/>
              <w:rPr>
                <w:rFonts w:ascii="Times New Roman" w:eastAsia="宋体" w:hAnsi="Times New Roman" w:cs="Times New Roman"/>
                <w:kern w:val="0"/>
                <w:sz w:val="20"/>
                <w:szCs w:val="20"/>
              </w:rPr>
            </w:pPr>
            <w:r w:rsidRPr="00480987">
              <w:rPr>
                <w:rFonts w:ascii="Times New Roman" w:eastAsia="宋体" w:hAnsi="Times New Roman" w:cs="Times New Roman"/>
                <w:kern w:val="0"/>
                <w:sz w:val="20"/>
                <w:szCs w:val="20"/>
              </w:rPr>
              <w:t>30299</w:t>
            </w:r>
          </w:p>
        </w:tc>
        <w:tc>
          <w:tcPr>
            <w:tcW w:w="0" w:type="auto"/>
            <w:gridSpan w:val="2"/>
            <w:tcBorders>
              <w:top w:val="nil"/>
              <w:left w:val="nil"/>
              <w:bottom w:val="single" w:sz="4" w:space="0" w:color="auto"/>
              <w:right w:val="single" w:sz="4" w:space="0" w:color="auto"/>
            </w:tcBorders>
            <w:shd w:val="clear" w:color="auto" w:fill="auto"/>
            <w:vAlign w:val="center"/>
          </w:tcPr>
          <w:p w:rsidR="003A5437" w:rsidRPr="00480987" w:rsidRDefault="003A5437">
            <w:pPr>
              <w:rPr>
                <w:rFonts w:ascii="宋体" w:eastAsia="宋体" w:hAnsi="宋体" w:cs="宋体"/>
                <w:color w:val="000000"/>
                <w:sz w:val="20"/>
                <w:szCs w:val="20"/>
              </w:rPr>
            </w:pPr>
            <w:r w:rsidRPr="00480987">
              <w:rPr>
                <w:rFonts w:ascii="宋体" w:eastAsia="宋体" w:hAnsi="宋体" w:hint="eastAsia"/>
                <w:color w:val="000000"/>
                <w:sz w:val="20"/>
                <w:szCs w:val="20"/>
              </w:rPr>
              <w:t>其他商品和服务支出</w:t>
            </w:r>
          </w:p>
        </w:tc>
        <w:tc>
          <w:tcPr>
            <w:tcW w:w="0" w:type="auto"/>
            <w:tcBorders>
              <w:top w:val="nil"/>
              <w:left w:val="nil"/>
              <w:bottom w:val="single" w:sz="4" w:space="0" w:color="auto"/>
              <w:right w:val="single" w:sz="4" w:space="0" w:color="auto"/>
            </w:tcBorders>
            <w:shd w:val="clear" w:color="auto" w:fill="auto"/>
            <w:vAlign w:val="center"/>
          </w:tcPr>
          <w:p w:rsidR="003A5437" w:rsidRPr="003A5437" w:rsidRDefault="003A5437" w:rsidP="00B35E2C">
            <w:pPr>
              <w:jc w:val="center"/>
              <w:rPr>
                <w:rFonts w:ascii="Times New Roman" w:eastAsia="宋体" w:hAnsi="Times New Roman" w:cs="Times New Roman"/>
                <w:color w:val="000000"/>
                <w:sz w:val="20"/>
                <w:szCs w:val="20"/>
              </w:rPr>
            </w:pPr>
            <w:r w:rsidRPr="003A5437">
              <w:rPr>
                <w:rFonts w:ascii="Times New Roman" w:hAnsi="Times New Roman" w:cs="Times New Roman"/>
                <w:color w:val="000000"/>
                <w:sz w:val="20"/>
                <w:szCs w:val="20"/>
              </w:rPr>
              <w:t>13.50</w:t>
            </w:r>
          </w:p>
        </w:tc>
      </w:tr>
      <w:tr w:rsidR="00DE0CD1" w:rsidRPr="007B223D" w:rsidTr="00C257C4">
        <w:trPr>
          <w:trHeight w:val="345"/>
        </w:trPr>
        <w:tc>
          <w:tcPr>
            <w:tcW w:w="0" w:type="auto"/>
            <w:gridSpan w:val="4"/>
            <w:tcBorders>
              <w:top w:val="nil"/>
              <w:left w:val="nil"/>
              <w:bottom w:val="nil"/>
              <w:right w:val="nil"/>
            </w:tcBorders>
            <w:shd w:val="clear" w:color="auto" w:fill="auto"/>
            <w:noWrap/>
            <w:vAlign w:val="center"/>
          </w:tcPr>
          <w:p w:rsidR="00DE0CD1" w:rsidRPr="007B223D" w:rsidRDefault="00DE0CD1" w:rsidP="007B223D">
            <w:pPr>
              <w:widowControl/>
              <w:spacing w:line="400" w:lineRule="exact"/>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注：</w:t>
            </w:r>
            <w:r w:rsidRPr="007B223D">
              <w:rPr>
                <w:rFonts w:ascii="Times New Roman" w:eastAsia="宋体" w:hAnsi="Times New Roman" w:cs="Times New Roman"/>
                <w:kern w:val="0"/>
                <w:sz w:val="20"/>
                <w:szCs w:val="20"/>
              </w:rPr>
              <w:t>1.“</w:t>
            </w:r>
            <w:r w:rsidRPr="007B223D">
              <w:rPr>
                <w:rFonts w:ascii="Times New Roman" w:eastAsia="宋体" w:hAnsi="Times New Roman" w:cs="Times New Roman"/>
                <w:kern w:val="0"/>
                <w:sz w:val="20"/>
                <w:szCs w:val="20"/>
              </w:rPr>
              <w:t>机关运行经费</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hint="eastAsia"/>
                <w:kern w:val="0"/>
                <w:sz w:val="20"/>
                <w:szCs w:val="20"/>
              </w:rPr>
              <w:t>指行政单位（含参照公务员法管理的事业单位）使用一般公共预算安排的基本支出中的日常公用经费支出</w:t>
            </w:r>
            <w:r w:rsidRPr="007B223D">
              <w:rPr>
                <w:rFonts w:ascii="Times New Roman" w:eastAsia="宋体" w:hAnsi="Times New Roman" w:cs="Times New Roman"/>
                <w:kern w:val="0"/>
                <w:sz w:val="20"/>
                <w:szCs w:val="20"/>
              </w:rPr>
              <w:t>，包括办公及印刷费、</w:t>
            </w:r>
            <w:r w:rsidRPr="007B223D">
              <w:rPr>
                <w:rFonts w:ascii="Times New Roman" w:eastAsia="宋体" w:hAnsi="Times New Roman" w:cs="Times New Roman"/>
                <w:kern w:val="0"/>
                <w:sz w:val="20"/>
                <w:szCs w:val="20"/>
              </w:rPr>
              <w:lastRenderedPageBreak/>
              <w:t>邮电费、差旅费、会议费、福利费、日常维修费、专用材料及一般设备购置费、办公用房水电费、办公用房取暖费、办公用房物业管理费、公务用车运行维护费及其他费用。</w:t>
            </w:r>
          </w:p>
          <w:p w:rsidR="00DE0CD1" w:rsidRPr="007B223D" w:rsidRDefault="00DE0CD1" w:rsidP="007B223D">
            <w:pPr>
              <w:widowControl/>
              <w:spacing w:line="400" w:lineRule="exact"/>
              <w:jc w:val="left"/>
              <w:rPr>
                <w:rFonts w:ascii="Times New Roman" w:eastAsia="宋体" w:hAnsi="Times New Roman" w:cs="Times New Roman"/>
                <w:kern w:val="0"/>
                <w:sz w:val="20"/>
                <w:szCs w:val="20"/>
              </w:rPr>
            </w:pPr>
            <w:r w:rsidRPr="007B223D">
              <w:rPr>
                <w:rFonts w:ascii="Times New Roman" w:eastAsia="宋体" w:hAnsi="Times New Roman" w:cs="Times New Roman" w:hint="eastAsia"/>
                <w:kern w:val="0"/>
                <w:sz w:val="20"/>
                <w:szCs w:val="20"/>
              </w:rPr>
              <w:t>2.</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科目编码</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和</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科目名称</w:t>
            </w:r>
            <w:r w:rsidRPr="007B223D">
              <w:rPr>
                <w:rFonts w:ascii="Times New Roman" w:eastAsia="宋体" w:hAnsi="Times New Roman" w:cs="Times New Roman"/>
                <w:kern w:val="0"/>
                <w:sz w:val="20"/>
                <w:szCs w:val="20"/>
              </w:rPr>
              <w:t>”</w:t>
            </w:r>
            <w:r w:rsidRPr="007B223D">
              <w:rPr>
                <w:rFonts w:ascii="Times New Roman" w:eastAsia="宋体" w:hAnsi="Times New Roman" w:cs="Times New Roman"/>
                <w:kern w:val="0"/>
                <w:sz w:val="20"/>
                <w:szCs w:val="20"/>
              </w:rPr>
              <w:t>为必填项。</w:t>
            </w:r>
          </w:p>
        </w:tc>
      </w:tr>
    </w:tbl>
    <w:p w:rsidR="007B223D" w:rsidRPr="007B223D" w:rsidRDefault="007B223D" w:rsidP="007B223D">
      <w:pPr>
        <w:autoSpaceDE w:val="0"/>
        <w:autoSpaceDN w:val="0"/>
        <w:snapToGrid w:val="0"/>
        <w:spacing w:line="40" w:lineRule="atLeast"/>
        <w:rPr>
          <w:rFonts w:ascii="Times New Roman" w:eastAsia="方正仿宋_GBK" w:hAnsi="Times New Roman" w:cs="Times New Roman"/>
          <w:kern w:val="0"/>
          <w:sz w:val="32"/>
          <w:szCs w:val="20"/>
        </w:rPr>
      </w:pPr>
    </w:p>
    <w:tbl>
      <w:tblPr>
        <w:tblW w:w="5130" w:type="pct"/>
        <w:tblLook w:val="04A0" w:firstRow="1" w:lastRow="0" w:firstColumn="1" w:lastColumn="0" w:noHBand="0" w:noVBand="1"/>
      </w:tblPr>
      <w:tblGrid>
        <w:gridCol w:w="2244"/>
        <w:gridCol w:w="2587"/>
        <w:gridCol w:w="2214"/>
        <w:gridCol w:w="2339"/>
        <w:gridCol w:w="2092"/>
        <w:gridCol w:w="2124"/>
      </w:tblGrid>
      <w:tr w:rsidR="007B223D" w:rsidRPr="007B223D" w:rsidTr="00C257C4">
        <w:trPr>
          <w:trHeight w:val="423"/>
        </w:trPr>
        <w:tc>
          <w:tcPr>
            <w:tcW w:w="825"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方正仿宋_GBK" w:hAnsi="Times New Roman" w:cs="Times New Roman"/>
                <w:kern w:val="0"/>
                <w:sz w:val="24"/>
                <w:szCs w:val="24"/>
              </w:rPr>
            </w:pPr>
            <w:bookmarkStart w:id="3" w:name="RANGE!A1:F26"/>
            <w:r w:rsidRPr="007B223D">
              <w:rPr>
                <w:rFonts w:ascii="Times New Roman" w:eastAsia="方正仿宋_GBK" w:hAnsi="Times New Roman" w:cs="Times New Roman"/>
                <w:kern w:val="0"/>
                <w:sz w:val="24"/>
                <w:szCs w:val="24"/>
              </w:rPr>
              <w:t>公开</w:t>
            </w:r>
            <w:r w:rsidRPr="007B223D">
              <w:rPr>
                <w:rFonts w:ascii="Times New Roman" w:eastAsia="方正仿宋_GBK" w:hAnsi="Times New Roman" w:cs="Times New Roman"/>
                <w:kern w:val="0"/>
                <w:sz w:val="24"/>
                <w:szCs w:val="24"/>
              </w:rPr>
              <w:t>12</w:t>
            </w:r>
            <w:r w:rsidRPr="007B223D">
              <w:rPr>
                <w:rFonts w:ascii="Times New Roman" w:eastAsia="方正仿宋_GBK" w:hAnsi="Times New Roman" w:cs="Times New Roman"/>
                <w:kern w:val="0"/>
                <w:sz w:val="24"/>
                <w:szCs w:val="24"/>
              </w:rPr>
              <w:t>表</w:t>
            </w:r>
            <w:bookmarkEnd w:id="3"/>
          </w:p>
        </w:tc>
        <w:tc>
          <w:tcPr>
            <w:tcW w:w="951"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方正仿宋_GBK" w:hAnsi="Times New Roman" w:cs="Times New Roman"/>
                <w:kern w:val="0"/>
                <w:sz w:val="24"/>
                <w:szCs w:val="24"/>
              </w:rPr>
            </w:pPr>
          </w:p>
        </w:tc>
        <w:tc>
          <w:tcPr>
            <w:tcW w:w="814" w:type="pct"/>
            <w:tcBorders>
              <w:top w:val="nil"/>
              <w:left w:val="nil"/>
              <w:bottom w:val="nil"/>
              <w:right w:val="nil"/>
            </w:tcBorders>
            <w:shd w:val="clear" w:color="auto" w:fill="auto"/>
            <w:noWrap/>
            <w:vAlign w:val="center"/>
          </w:tcPr>
          <w:p w:rsidR="007B223D" w:rsidRPr="007B223D" w:rsidRDefault="007B223D" w:rsidP="007B223D">
            <w:pPr>
              <w:widowControl/>
              <w:spacing w:line="240" w:lineRule="exact"/>
              <w:jc w:val="left"/>
              <w:rPr>
                <w:rFonts w:ascii="Times New Roman" w:eastAsia="Times New Roman" w:hAnsi="Times New Roman" w:cs="Times New Roman"/>
                <w:kern w:val="0"/>
                <w:sz w:val="20"/>
                <w:szCs w:val="20"/>
              </w:rPr>
            </w:pPr>
          </w:p>
        </w:tc>
        <w:tc>
          <w:tcPr>
            <w:tcW w:w="860"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Times New Roman" w:hAnsi="Times New Roman" w:cs="Times New Roman"/>
                <w:kern w:val="0"/>
                <w:sz w:val="20"/>
                <w:szCs w:val="20"/>
              </w:rPr>
            </w:pPr>
          </w:p>
        </w:tc>
        <w:tc>
          <w:tcPr>
            <w:tcW w:w="769"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Times New Roman" w:hAnsi="Times New Roman" w:cs="Times New Roman"/>
                <w:kern w:val="0"/>
                <w:sz w:val="20"/>
                <w:szCs w:val="20"/>
              </w:rPr>
            </w:pPr>
          </w:p>
        </w:tc>
        <w:tc>
          <w:tcPr>
            <w:tcW w:w="781"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Times New Roman" w:hAnsi="Times New Roman" w:cs="Times New Roman"/>
                <w:kern w:val="0"/>
                <w:sz w:val="20"/>
                <w:szCs w:val="20"/>
              </w:rPr>
            </w:pPr>
          </w:p>
        </w:tc>
      </w:tr>
      <w:tr w:rsidR="007B223D" w:rsidRPr="007B223D" w:rsidTr="00C257C4">
        <w:trPr>
          <w:trHeight w:val="74"/>
        </w:trPr>
        <w:tc>
          <w:tcPr>
            <w:tcW w:w="5000" w:type="pct"/>
            <w:gridSpan w:val="6"/>
            <w:tcBorders>
              <w:top w:val="nil"/>
              <w:left w:val="nil"/>
              <w:bottom w:val="nil"/>
              <w:right w:val="nil"/>
            </w:tcBorders>
            <w:shd w:val="clear" w:color="auto" w:fill="auto"/>
            <w:noWrap/>
            <w:vAlign w:val="center"/>
          </w:tcPr>
          <w:p w:rsidR="007B223D" w:rsidRPr="007B223D" w:rsidRDefault="007B223D" w:rsidP="007B223D">
            <w:pPr>
              <w:widowControl/>
              <w:spacing w:line="40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政府采购</w:t>
            </w:r>
            <w:r w:rsidRPr="007B223D">
              <w:rPr>
                <w:rFonts w:ascii="Times New Roman" w:eastAsia="方正小标宋_GBK" w:hAnsi="Times New Roman" w:cs="Times New Roman" w:hint="eastAsia"/>
                <w:kern w:val="0"/>
                <w:sz w:val="36"/>
                <w:szCs w:val="36"/>
              </w:rPr>
              <w:t>支出</w:t>
            </w:r>
            <w:r w:rsidRPr="007B223D">
              <w:rPr>
                <w:rFonts w:ascii="Times New Roman" w:eastAsia="方正小标宋_GBK" w:hAnsi="Times New Roman" w:cs="Times New Roman"/>
                <w:kern w:val="0"/>
                <w:sz w:val="36"/>
                <w:szCs w:val="36"/>
              </w:rPr>
              <w:t>预算表</w:t>
            </w:r>
          </w:p>
        </w:tc>
      </w:tr>
      <w:tr w:rsidR="00D8797B" w:rsidRPr="007B223D" w:rsidTr="00480987">
        <w:trPr>
          <w:trHeight w:val="141"/>
        </w:trPr>
        <w:tc>
          <w:tcPr>
            <w:tcW w:w="2590" w:type="pct"/>
            <w:gridSpan w:val="3"/>
            <w:tcBorders>
              <w:top w:val="nil"/>
              <w:left w:val="nil"/>
              <w:bottom w:val="nil"/>
              <w:right w:val="nil"/>
            </w:tcBorders>
            <w:shd w:val="clear" w:color="auto" w:fill="auto"/>
            <w:noWrap/>
            <w:vAlign w:val="center"/>
          </w:tcPr>
          <w:p w:rsidR="00D8797B" w:rsidRPr="007B223D" w:rsidRDefault="00D8797B"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部门名称：</w:t>
            </w:r>
            <w:r w:rsidR="00B35E2C">
              <w:rPr>
                <w:rFonts w:ascii="Times New Roman" w:eastAsia="宋体" w:hAnsi="Times New Roman" w:cs="Times New Roman"/>
                <w:kern w:val="0"/>
                <w:sz w:val="20"/>
                <w:szCs w:val="20"/>
              </w:rPr>
              <w:t>中共江苏省苏州市吴中区纪律检查委员会</w:t>
            </w:r>
          </w:p>
        </w:tc>
        <w:tc>
          <w:tcPr>
            <w:tcW w:w="860" w:type="pct"/>
            <w:tcBorders>
              <w:top w:val="nil"/>
              <w:left w:val="nil"/>
              <w:bottom w:val="nil"/>
              <w:right w:val="nil"/>
            </w:tcBorders>
            <w:shd w:val="clear" w:color="auto" w:fill="auto"/>
            <w:noWrap/>
            <w:vAlign w:val="center"/>
          </w:tcPr>
          <w:p w:rsidR="00D8797B" w:rsidRPr="007B223D" w:rsidRDefault="00D8797B" w:rsidP="007B223D">
            <w:pPr>
              <w:widowControl/>
              <w:jc w:val="left"/>
              <w:rPr>
                <w:rFonts w:ascii="Times New Roman" w:eastAsia="Times New Roman" w:hAnsi="Times New Roman" w:cs="Times New Roman"/>
                <w:kern w:val="0"/>
                <w:sz w:val="20"/>
                <w:szCs w:val="20"/>
              </w:rPr>
            </w:pPr>
          </w:p>
        </w:tc>
        <w:tc>
          <w:tcPr>
            <w:tcW w:w="769" w:type="pct"/>
            <w:tcBorders>
              <w:top w:val="nil"/>
              <w:left w:val="nil"/>
              <w:bottom w:val="nil"/>
              <w:right w:val="nil"/>
            </w:tcBorders>
            <w:shd w:val="clear" w:color="auto" w:fill="auto"/>
            <w:noWrap/>
            <w:vAlign w:val="center"/>
          </w:tcPr>
          <w:p w:rsidR="00D8797B" w:rsidRPr="007B223D" w:rsidRDefault="00D8797B" w:rsidP="007B223D">
            <w:pPr>
              <w:widowControl/>
              <w:jc w:val="left"/>
              <w:rPr>
                <w:rFonts w:ascii="Times New Roman" w:eastAsia="Times New Roman" w:hAnsi="Times New Roman" w:cs="Times New Roman"/>
                <w:kern w:val="0"/>
                <w:sz w:val="20"/>
                <w:szCs w:val="20"/>
              </w:rPr>
            </w:pPr>
          </w:p>
        </w:tc>
        <w:tc>
          <w:tcPr>
            <w:tcW w:w="781" w:type="pct"/>
            <w:tcBorders>
              <w:top w:val="nil"/>
              <w:left w:val="nil"/>
              <w:bottom w:val="nil"/>
              <w:right w:val="nil"/>
            </w:tcBorders>
            <w:shd w:val="clear" w:color="auto" w:fill="auto"/>
            <w:noWrap/>
            <w:vAlign w:val="center"/>
          </w:tcPr>
          <w:p w:rsidR="00D8797B" w:rsidRPr="007B223D" w:rsidRDefault="00D8797B" w:rsidP="00D8797B">
            <w:pPr>
              <w:widowControl/>
              <w:ind w:firstLineChars="500" w:firstLine="1000"/>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单位：万元</w:t>
            </w:r>
          </w:p>
        </w:tc>
      </w:tr>
      <w:tr w:rsidR="007B223D" w:rsidRPr="007B223D" w:rsidTr="00C257C4">
        <w:trPr>
          <w:trHeight w:val="240"/>
        </w:trPr>
        <w:tc>
          <w:tcPr>
            <w:tcW w:w="8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B223D" w:rsidRPr="007B223D" w:rsidRDefault="007B223D" w:rsidP="007B223D">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采购品目大类</w:t>
            </w:r>
          </w:p>
        </w:tc>
        <w:tc>
          <w:tcPr>
            <w:tcW w:w="9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B223D" w:rsidRPr="007B223D" w:rsidRDefault="007B223D" w:rsidP="007B223D">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专项名称</w:t>
            </w:r>
          </w:p>
        </w:tc>
        <w:tc>
          <w:tcPr>
            <w:tcW w:w="8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B223D" w:rsidRPr="007B223D" w:rsidRDefault="007B223D" w:rsidP="007B223D">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经济科目</w:t>
            </w:r>
          </w:p>
        </w:tc>
        <w:tc>
          <w:tcPr>
            <w:tcW w:w="8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B223D" w:rsidRPr="007B223D" w:rsidRDefault="007B223D" w:rsidP="007B223D">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采购物品名称</w:t>
            </w:r>
          </w:p>
        </w:tc>
        <w:tc>
          <w:tcPr>
            <w:tcW w:w="7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B223D" w:rsidRPr="007B223D" w:rsidRDefault="007B223D" w:rsidP="007B223D">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采购组织形式</w:t>
            </w:r>
          </w:p>
        </w:tc>
        <w:tc>
          <w:tcPr>
            <w:tcW w:w="7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B223D" w:rsidRPr="007B223D" w:rsidRDefault="007B223D" w:rsidP="007B223D">
            <w:pPr>
              <w:widowControl/>
              <w:spacing w:line="240" w:lineRule="exact"/>
              <w:jc w:val="center"/>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总计</w:t>
            </w:r>
          </w:p>
        </w:tc>
      </w:tr>
      <w:tr w:rsidR="007B223D" w:rsidRPr="007B223D" w:rsidTr="00C257C4">
        <w:trPr>
          <w:trHeight w:val="312"/>
        </w:trPr>
        <w:tc>
          <w:tcPr>
            <w:tcW w:w="825" w:type="pct"/>
            <w:vMerge/>
            <w:tcBorders>
              <w:top w:val="single" w:sz="4" w:space="0" w:color="auto"/>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b/>
                <w:bCs/>
                <w:kern w:val="0"/>
                <w:sz w:val="20"/>
                <w:szCs w:val="20"/>
              </w:rPr>
            </w:pPr>
          </w:p>
        </w:tc>
        <w:tc>
          <w:tcPr>
            <w:tcW w:w="951" w:type="pct"/>
            <w:vMerge/>
            <w:tcBorders>
              <w:top w:val="single" w:sz="4" w:space="0" w:color="auto"/>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b/>
                <w:bCs/>
                <w:kern w:val="0"/>
                <w:sz w:val="20"/>
                <w:szCs w:val="20"/>
              </w:rPr>
            </w:pPr>
          </w:p>
        </w:tc>
        <w:tc>
          <w:tcPr>
            <w:tcW w:w="814" w:type="pct"/>
            <w:vMerge/>
            <w:tcBorders>
              <w:top w:val="single" w:sz="4" w:space="0" w:color="auto"/>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b/>
                <w:bCs/>
                <w:kern w:val="0"/>
                <w:sz w:val="20"/>
                <w:szCs w:val="20"/>
              </w:rPr>
            </w:pPr>
          </w:p>
        </w:tc>
        <w:tc>
          <w:tcPr>
            <w:tcW w:w="860" w:type="pct"/>
            <w:vMerge/>
            <w:tcBorders>
              <w:top w:val="single" w:sz="4" w:space="0" w:color="auto"/>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b/>
                <w:bCs/>
                <w:kern w:val="0"/>
                <w:sz w:val="20"/>
                <w:szCs w:val="20"/>
              </w:rPr>
            </w:pPr>
          </w:p>
        </w:tc>
        <w:tc>
          <w:tcPr>
            <w:tcW w:w="769" w:type="pct"/>
            <w:vMerge/>
            <w:tcBorders>
              <w:top w:val="single" w:sz="4" w:space="0" w:color="auto"/>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b/>
                <w:bCs/>
                <w:kern w:val="0"/>
                <w:sz w:val="20"/>
                <w:szCs w:val="20"/>
              </w:rPr>
            </w:pPr>
          </w:p>
        </w:tc>
        <w:tc>
          <w:tcPr>
            <w:tcW w:w="781" w:type="pct"/>
            <w:vMerge/>
            <w:tcBorders>
              <w:top w:val="single" w:sz="4" w:space="0" w:color="auto"/>
              <w:left w:val="single" w:sz="4" w:space="0" w:color="auto"/>
              <w:bottom w:val="single" w:sz="4" w:space="0" w:color="auto"/>
              <w:right w:val="single" w:sz="4" w:space="0" w:color="auto"/>
            </w:tcBorders>
            <w:vAlign w:val="center"/>
          </w:tcPr>
          <w:p w:rsidR="007B223D" w:rsidRPr="007B223D" w:rsidRDefault="007B223D" w:rsidP="007B223D">
            <w:pPr>
              <w:widowControl/>
              <w:jc w:val="left"/>
              <w:rPr>
                <w:rFonts w:ascii="Times New Roman" w:eastAsia="宋体" w:hAnsi="Times New Roman" w:cs="Times New Roman"/>
                <w:b/>
                <w:bCs/>
                <w:kern w:val="0"/>
                <w:sz w:val="20"/>
                <w:szCs w:val="20"/>
              </w:rPr>
            </w:pPr>
          </w:p>
        </w:tc>
      </w:tr>
      <w:tr w:rsidR="007B223D" w:rsidRPr="007B223D" w:rsidTr="00C257C4">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合计</w:t>
            </w:r>
          </w:p>
        </w:tc>
        <w:tc>
          <w:tcPr>
            <w:tcW w:w="951"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7B223D" w:rsidRPr="007B223D" w:rsidRDefault="00480987" w:rsidP="00480987">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7B223D" w:rsidRPr="007B223D" w:rsidTr="00C257C4">
        <w:trPr>
          <w:trHeight w:val="149"/>
        </w:trPr>
        <w:tc>
          <w:tcPr>
            <w:tcW w:w="825" w:type="pct"/>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一、货物</w:t>
            </w:r>
            <w:r w:rsidRPr="007B223D">
              <w:rPr>
                <w:rFonts w:ascii="Times New Roman" w:eastAsia="宋体" w:hAnsi="Times New Roman" w:cs="Times New Roman"/>
                <w:kern w:val="0"/>
                <w:sz w:val="20"/>
                <w:szCs w:val="20"/>
              </w:rPr>
              <w:t>A</w:t>
            </w:r>
          </w:p>
        </w:tc>
        <w:tc>
          <w:tcPr>
            <w:tcW w:w="951"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7B223D" w:rsidRPr="007B223D" w:rsidRDefault="00480987" w:rsidP="00480987">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7B223D" w:rsidRPr="007B223D" w:rsidTr="00C257C4">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7B223D" w:rsidRPr="007B223D" w:rsidRDefault="007B223D" w:rsidP="00480987">
            <w:pPr>
              <w:widowControl/>
              <w:jc w:val="center"/>
              <w:rPr>
                <w:rFonts w:ascii="Times New Roman" w:eastAsia="宋体" w:hAnsi="Times New Roman" w:cs="Times New Roman"/>
                <w:kern w:val="0"/>
                <w:sz w:val="20"/>
                <w:szCs w:val="20"/>
              </w:rPr>
            </w:pPr>
          </w:p>
        </w:tc>
      </w:tr>
      <w:tr w:rsidR="007B223D" w:rsidRPr="007B223D" w:rsidTr="00C257C4">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7B223D" w:rsidRPr="007B223D" w:rsidRDefault="007B223D" w:rsidP="00480987">
            <w:pPr>
              <w:widowControl/>
              <w:jc w:val="center"/>
              <w:rPr>
                <w:rFonts w:ascii="Times New Roman" w:eastAsia="宋体" w:hAnsi="Times New Roman" w:cs="Times New Roman"/>
                <w:kern w:val="0"/>
                <w:sz w:val="20"/>
                <w:szCs w:val="20"/>
              </w:rPr>
            </w:pPr>
          </w:p>
        </w:tc>
      </w:tr>
      <w:tr w:rsidR="007B223D" w:rsidRPr="007B223D" w:rsidTr="00C257C4">
        <w:trPr>
          <w:trHeight w:val="149"/>
        </w:trPr>
        <w:tc>
          <w:tcPr>
            <w:tcW w:w="825" w:type="pct"/>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二、工程</w:t>
            </w:r>
            <w:r w:rsidRPr="007B223D">
              <w:rPr>
                <w:rFonts w:ascii="Times New Roman" w:eastAsia="宋体" w:hAnsi="Times New Roman" w:cs="Times New Roman"/>
                <w:kern w:val="0"/>
                <w:sz w:val="20"/>
                <w:szCs w:val="20"/>
              </w:rPr>
              <w:t>B</w:t>
            </w:r>
          </w:p>
        </w:tc>
        <w:tc>
          <w:tcPr>
            <w:tcW w:w="951"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7B223D" w:rsidRPr="007B223D" w:rsidRDefault="00480987" w:rsidP="00480987">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7B223D" w:rsidRPr="007B223D" w:rsidTr="00C257C4">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7B223D" w:rsidRPr="007B223D" w:rsidRDefault="007B223D" w:rsidP="00480987">
            <w:pPr>
              <w:widowControl/>
              <w:jc w:val="center"/>
              <w:rPr>
                <w:rFonts w:ascii="Times New Roman" w:eastAsia="宋体" w:hAnsi="Times New Roman" w:cs="Times New Roman"/>
                <w:kern w:val="0"/>
                <w:sz w:val="20"/>
                <w:szCs w:val="20"/>
              </w:rPr>
            </w:pPr>
          </w:p>
        </w:tc>
      </w:tr>
      <w:tr w:rsidR="007B223D" w:rsidRPr="007B223D" w:rsidTr="00C257C4">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7B223D" w:rsidRPr="007B223D" w:rsidRDefault="007B223D" w:rsidP="00480987">
            <w:pPr>
              <w:widowControl/>
              <w:jc w:val="center"/>
              <w:rPr>
                <w:rFonts w:ascii="Times New Roman" w:eastAsia="宋体" w:hAnsi="Times New Roman" w:cs="Times New Roman"/>
                <w:kern w:val="0"/>
                <w:sz w:val="20"/>
                <w:szCs w:val="20"/>
              </w:rPr>
            </w:pPr>
          </w:p>
        </w:tc>
      </w:tr>
      <w:tr w:rsidR="007B223D" w:rsidRPr="007B223D" w:rsidTr="00C257C4">
        <w:trPr>
          <w:trHeight w:val="149"/>
        </w:trPr>
        <w:tc>
          <w:tcPr>
            <w:tcW w:w="825" w:type="pct"/>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三、服务</w:t>
            </w:r>
            <w:r w:rsidRPr="007B223D">
              <w:rPr>
                <w:rFonts w:ascii="Times New Roman" w:eastAsia="宋体" w:hAnsi="Times New Roman" w:cs="Times New Roman"/>
                <w:kern w:val="0"/>
                <w:sz w:val="20"/>
                <w:szCs w:val="20"/>
              </w:rPr>
              <w:t>C</w:t>
            </w:r>
          </w:p>
        </w:tc>
        <w:tc>
          <w:tcPr>
            <w:tcW w:w="951"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7B223D" w:rsidRPr="007B223D" w:rsidRDefault="00480987" w:rsidP="00480987">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0</w:t>
            </w:r>
          </w:p>
        </w:tc>
      </w:tr>
      <w:tr w:rsidR="007B223D" w:rsidRPr="007B223D" w:rsidTr="00C257C4">
        <w:trPr>
          <w:trHeight w:val="141"/>
        </w:trPr>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 xml:space="preserve">　</w:t>
            </w:r>
          </w:p>
        </w:tc>
        <w:tc>
          <w:tcPr>
            <w:tcW w:w="951" w:type="pct"/>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60" w:type="pct"/>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69" w:type="pct"/>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7B223D" w:rsidRPr="007B223D" w:rsidRDefault="007B223D" w:rsidP="00480987">
            <w:pPr>
              <w:widowControl/>
              <w:jc w:val="center"/>
              <w:rPr>
                <w:rFonts w:ascii="Times New Roman" w:eastAsia="宋体" w:hAnsi="Times New Roman" w:cs="Times New Roman"/>
                <w:kern w:val="0"/>
                <w:sz w:val="20"/>
                <w:szCs w:val="20"/>
              </w:rPr>
            </w:pPr>
          </w:p>
        </w:tc>
      </w:tr>
      <w:tr w:rsidR="007B223D" w:rsidRPr="007B223D" w:rsidTr="00C257C4">
        <w:trPr>
          <w:trHeight w:val="141"/>
        </w:trPr>
        <w:tc>
          <w:tcPr>
            <w:tcW w:w="825" w:type="pct"/>
            <w:tcBorders>
              <w:top w:val="nil"/>
              <w:left w:val="single" w:sz="4" w:space="0" w:color="auto"/>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b/>
                <w:bCs/>
                <w:kern w:val="0"/>
                <w:sz w:val="20"/>
                <w:szCs w:val="20"/>
              </w:rPr>
            </w:pPr>
            <w:r w:rsidRPr="007B223D">
              <w:rPr>
                <w:rFonts w:ascii="Times New Roman" w:eastAsia="宋体" w:hAnsi="Times New Roman" w:cs="Times New Roman"/>
                <w:b/>
                <w:bCs/>
                <w:kern w:val="0"/>
                <w:sz w:val="20"/>
                <w:szCs w:val="20"/>
              </w:rPr>
              <w:t xml:space="preserve">　</w:t>
            </w:r>
          </w:p>
        </w:tc>
        <w:tc>
          <w:tcPr>
            <w:tcW w:w="951"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14"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860"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69" w:type="pct"/>
            <w:tcBorders>
              <w:top w:val="nil"/>
              <w:left w:val="nil"/>
              <w:bottom w:val="single" w:sz="4" w:space="0" w:color="auto"/>
              <w:right w:val="single" w:sz="4" w:space="0" w:color="auto"/>
            </w:tcBorders>
            <w:shd w:val="clear" w:color="auto" w:fill="auto"/>
            <w:noWrap/>
            <w:vAlign w:val="center"/>
          </w:tcPr>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 xml:space="preserve">　</w:t>
            </w:r>
          </w:p>
        </w:tc>
        <w:tc>
          <w:tcPr>
            <w:tcW w:w="781" w:type="pct"/>
            <w:tcBorders>
              <w:top w:val="nil"/>
              <w:left w:val="nil"/>
              <w:bottom w:val="single" w:sz="4" w:space="0" w:color="auto"/>
              <w:right w:val="single" w:sz="4" w:space="0" w:color="auto"/>
            </w:tcBorders>
            <w:shd w:val="clear" w:color="auto" w:fill="auto"/>
            <w:noWrap/>
            <w:vAlign w:val="center"/>
          </w:tcPr>
          <w:p w:rsidR="007B223D" w:rsidRPr="007B223D" w:rsidRDefault="007B223D" w:rsidP="00480987">
            <w:pPr>
              <w:widowControl/>
              <w:jc w:val="center"/>
              <w:rPr>
                <w:rFonts w:ascii="Times New Roman" w:eastAsia="宋体" w:hAnsi="Times New Roman" w:cs="Times New Roman"/>
                <w:kern w:val="0"/>
                <w:sz w:val="20"/>
                <w:szCs w:val="20"/>
              </w:rPr>
            </w:pPr>
          </w:p>
        </w:tc>
      </w:tr>
    </w:tbl>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注：</w:t>
      </w:r>
      <w:r w:rsidRPr="007B223D">
        <w:rPr>
          <w:rFonts w:ascii="Times New Roman" w:eastAsia="宋体" w:hAnsi="Times New Roman" w:cs="Times New Roman"/>
          <w:kern w:val="0"/>
          <w:sz w:val="20"/>
          <w:szCs w:val="20"/>
        </w:rPr>
        <w:t>1.</w:t>
      </w:r>
      <w:r w:rsidRPr="007B223D">
        <w:rPr>
          <w:rFonts w:ascii="Times New Roman" w:eastAsia="宋体" w:hAnsi="Times New Roman" w:cs="Times New Roman"/>
          <w:kern w:val="0"/>
          <w:sz w:val="20"/>
          <w:szCs w:val="20"/>
        </w:rPr>
        <w:t>采购组织形式为：集中采购、部门集中采购和分散采购。</w:t>
      </w:r>
    </w:p>
    <w:p w:rsidR="007B223D" w:rsidRPr="007B223D" w:rsidRDefault="007B223D" w:rsidP="007B223D">
      <w:pPr>
        <w:widowControl/>
        <w:jc w:val="left"/>
        <w:rPr>
          <w:rFonts w:ascii="Times New Roman" w:eastAsia="宋体" w:hAnsi="Times New Roman" w:cs="Times New Roman"/>
          <w:kern w:val="0"/>
          <w:sz w:val="20"/>
          <w:szCs w:val="20"/>
        </w:rPr>
      </w:pPr>
      <w:r w:rsidRPr="007B223D">
        <w:rPr>
          <w:rFonts w:ascii="Times New Roman" w:eastAsia="宋体" w:hAnsi="Times New Roman" w:cs="Times New Roman"/>
          <w:kern w:val="0"/>
          <w:sz w:val="20"/>
          <w:szCs w:val="20"/>
        </w:rPr>
        <w:t>2.</w:t>
      </w:r>
      <w:r w:rsidRPr="007B223D">
        <w:rPr>
          <w:rFonts w:ascii="Times New Roman" w:eastAsia="宋体" w:hAnsi="Times New Roman" w:cs="Times New Roman"/>
          <w:kern w:val="0"/>
          <w:sz w:val="20"/>
          <w:szCs w:val="20"/>
        </w:rPr>
        <w:t>采购品目名称根据《政府采购品目分类目录》（财库</w:t>
      </w:r>
      <w:r w:rsidRPr="007B223D">
        <w:rPr>
          <w:rFonts w:ascii="Times New Roman" w:eastAsia="宋体" w:hAnsi="Times New Roman" w:cs="Times New Roman"/>
          <w:kern w:val="0"/>
          <w:sz w:val="20"/>
          <w:szCs w:val="20"/>
        </w:rPr>
        <w:t>[2013]189</w:t>
      </w:r>
      <w:r w:rsidRPr="007B223D">
        <w:rPr>
          <w:rFonts w:ascii="Times New Roman" w:eastAsia="宋体" w:hAnsi="Times New Roman" w:cs="Times New Roman"/>
          <w:kern w:val="0"/>
          <w:sz w:val="20"/>
          <w:szCs w:val="20"/>
        </w:rPr>
        <w:t>号）规定品目名称填写。</w:t>
      </w:r>
    </w:p>
    <w:p w:rsidR="009D680E" w:rsidRPr="007B223D" w:rsidRDefault="009D680E" w:rsidP="007B223D">
      <w:pPr>
        <w:widowControl/>
        <w:jc w:val="left"/>
        <w:rPr>
          <w:rFonts w:ascii="Times New Roman" w:eastAsia="宋体" w:hAnsi="Times New Roman" w:cs="Times New Roman"/>
          <w:kern w:val="0"/>
          <w:sz w:val="20"/>
          <w:szCs w:val="20"/>
        </w:rPr>
        <w:sectPr w:rsidR="009D680E" w:rsidRPr="007B223D" w:rsidSect="00C257C4">
          <w:pgSz w:w="16838" w:h="11906" w:orient="landscape"/>
          <w:pgMar w:top="1588" w:right="1814" w:bottom="1588" w:left="1985" w:header="851" w:footer="992" w:gutter="0"/>
          <w:cols w:space="425"/>
          <w:docGrid w:type="lines" w:linePitch="312"/>
        </w:sectPr>
      </w:pPr>
      <w:r w:rsidRPr="009D680E">
        <w:rPr>
          <w:rFonts w:ascii="Times New Roman" w:eastAsia="宋体" w:hAnsi="Times New Roman" w:cs="Times New Roman" w:hint="eastAsia"/>
          <w:kern w:val="0"/>
          <w:sz w:val="20"/>
          <w:szCs w:val="20"/>
        </w:rPr>
        <w:t>本部门无相关收支</w:t>
      </w:r>
      <w:r>
        <w:rPr>
          <w:rFonts w:ascii="Times New Roman" w:eastAsia="宋体" w:hAnsi="Times New Roman" w:cs="Times New Roman" w:hint="eastAsia"/>
          <w:kern w:val="0"/>
          <w:sz w:val="20"/>
          <w:szCs w:val="20"/>
        </w:rPr>
        <w:t>。</w:t>
      </w:r>
    </w:p>
    <w:tbl>
      <w:tblPr>
        <w:tblW w:w="5074" w:type="pct"/>
        <w:tblLook w:val="04A0" w:firstRow="1" w:lastRow="0" w:firstColumn="1" w:lastColumn="0" w:noHBand="0" w:noVBand="1"/>
      </w:tblPr>
      <w:tblGrid>
        <w:gridCol w:w="9078"/>
      </w:tblGrid>
      <w:tr w:rsidR="007B223D" w:rsidRPr="007B223D" w:rsidTr="00C257C4">
        <w:trPr>
          <w:trHeight w:val="153"/>
        </w:trPr>
        <w:tc>
          <w:tcPr>
            <w:tcW w:w="5000" w:type="pct"/>
            <w:tcBorders>
              <w:top w:val="nil"/>
              <w:left w:val="nil"/>
              <w:bottom w:val="nil"/>
              <w:right w:val="nil"/>
            </w:tcBorders>
            <w:shd w:val="clear" w:color="auto" w:fill="auto"/>
            <w:noWrap/>
            <w:vAlign w:val="center"/>
          </w:tcPr>
          <w:p w:rsidR="007B223D" w:rsidRPr="007B223D" w:rsidRDefault="007B223D" w:rsidP="007B223D">
            <w:pPr>
              <w:widowControl/>
              <w:jc w:val="left"/>
              <w:rPr>
                <w:rFonts w:ascii="Times New Roman" w:eastAsia="Times New Roman" w:hAnsi="Times New Roman" w:cs="Times New Roman"/>
                <w:kern w:val="0"/>
                <w:sz w:val="20"/>
                <w:szCs w:val="20"/>
              </w:rPr>
            </w:pPr>
          </w:p>
        </w:tc>
      </w:tr>
    </w:tbl>
    <w:p w:rsidR="007B223D" w:rsidRPr="007B223D" w:rsidRDefault="007B223D" w:rsidP="007B223D">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第三部分</w:t>
      </w:r>
      <w:r w:rsidRPr="007B223D">
        <w:rPr>
          <w:rFonts w:ascii="Times New Roman" w:eastAsia="方正小标宋_GBK" w:hAnsi="Times New Roman" w:cs="Times New Roman"/>
          <w:kern w:val="0"/>
          <w:sz w:val="36"/>
          <w:szCs w:val="36"/>
        </w:rPr>
        <w:t xml:space="preserve">  20</w:t>
      </w:r>
      <w:r w:rsidR="00C65F1A">
        <w:rPr>
          <w:rFonts w:ascii="Times New Roman" w:eastAsia="方正小标宋_GBK" w:hAnsi="Times New Roman" w:cs="Times New Roman"/>
          <w:kern w:val="0"/>
          <w:sz w:val="36"/>
          <w:szCs w:val="36"/>
        </w:rPr>
        <w:t>20</w:t>
      </w:r>
      <w:r w:rsidRPr="007B223D">
        <w:rPr>
          <w:rFonts w:ascii="Times New Roman" w:eastAsia="方正小标宋_GBK" w:hAnsi="Times New Roman" w:cs="Times New Roman"/>
          <w:kern w:val="0"/>
          <w:sz w:val="36"/>
          <w:szCs w:val="36"/>
        </w:rPr>
        <w:t>年度部门预算情况说明</w:t>
      </w:r>
    </w:p>
    <w:p w:rsidR="007B223D" w:rsidRPr="007B223D" w:rsidRDefault="007B223D" w:rsidP="007A1085">
      <w:pPr>
        <w:autoSpaceDE w:val="0"/>
        <w:autoSpaceDN w:val="0"/>
        <w:snapToGrid w:val="0"/>
        <w:spacing w:beforeLines="50" w:before="156"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一、收支预算总</w:t>
      </w:r>
      <w:r w:rsidRPr="007B223D">
        <w:rPr>
          <w:rFonts w:ascii="方正黑体_GBK" w:eastAsia="方正黑体_GBK" w:hAnsi="Times New Roman" w:cs="Times New Roman" w:hint="eastAsia"/>
          <w:kern w:val="0"/>
          <w:sz w:val="32"/>
          <w:szCs w:val="32"/>
        </w:rPr>
        <w:t>体</w:t>
      </w:r>
      <w:r w:rsidRPr="007B223D">
        <w:rPr>
          <w:rFonts w:ascii="方正黑体_GBK" w:eastAsia="方正黑体_GBK" w:hAnsi="Times New Roman" w:cs="Times New Roman"/>
          <w:kern w:val="0"/>
          <w:sz w:val="32"/>
          <w:szCs w:val="32"/>
        </w:rPr>
        <w:t>情况说明</w:t>
      </w:r>
    </w:p>
    <w:p w:rsidR="007B223D" w:rsidRPr="007B223D" w:rsidRDefault="00B35E2C"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中共江苏省苏州市吴中区纪律检查委员会</w:t>
      </w:r>
      <w:r w:rsidR="007B223D" w:rsidRPr="007B223D">
        <w:rPr>
          <w:rFonts w:ascii="Times New Roman" w:eastAsia="方正仿宋_GBK" w:hAnsi="Times New Roman" w:cs="Times New Roman"/>
          <w:kern w:val="0"/>
          <w:sz w:val="32"/>
          <w:szCs w:val="32"/>
        </w:rPr>
        <w:t>20</w:t>
      </w:r>
      <w:r w:rsidR="00C65F1A">
        <w:rPr>
          <w:rFonts w:ascii="Times New Roman" w:eastAsia="方正仿宋_GBK" w:hAnsi="Times New Roman" w:cs="Times New Roman"/>
          <w:kern w:val="0"/>
          <w:sz w:val="32"/>
          <w:szCs w:val="32"/>
        </w:rPr>
        <w:t>20</w:t>
      </w:r>
      <w:r w:rsidR="007B223D" w:rsidRPr="007B223D">
        <w:rPr>
          <w:rFonts w:ascii="Times New Roman" w:eastAsia="方正仿宋_GBK" w:hAnsi="Times New Roman" w:cs="Times New Roman"/>
          <w:kern w:val="0"/>
          <w:sz w:val="32"/>
          <w:szCs w:val="32"/>
        </w:rPr>
        <w:t>年度收入、支出预算总计</w:t>
      </w:r>
      <w:r w:rsidR="00480987">
        <w:rPr>
          <w:rFonts w:ascii="Times New Roman" w:eastAsia="方正仿宋_GBK" w:hAnsi="Times New Roman" w:cs="Times New Roman" w:hint="eastAsia"/>
          <w:kern w:val="0"/>
          <w:sz w:val="32"/>
          <w:szCs w:val="32"/>
        </w:rPr>
        <w:t>4201.1</w:t>
      </w:r>
      <w:r w:rsidR="007B223D" w:rsidRPr="007B223D">
        <w:rPr>
          <w:rFonts w:ascii="Times New Roman" w:eastAsia="方正仿宋_GBK" w:hAnsi="Times New Roman" w:cs="Times New Roman"/>
          <w:kern w:val="0"/>
          <w:sz w:val="32"/>
          <w:szCs w:val="32"/>
        </w:rPr>
        <w:t>万元，与上年相比收、支预算总计各增加</w:t>
      </w:r>
      <w:r w:rsidR="00D95BD3">
        <w:rPr>
          <w:rFonts w:ascii="Times New Roman" w:eastAsia="方正仿宋_GBK" w:hAnsi="Times New Roman" w:cs="Times New Roman" w:hint="eastAsia"/>
          <w:kern w:val="0"/>
          <w:sz w:val="32"/>
          <w:szCs w:val="32"/>
        </w:rPr>
        <w:t>602.42</w:t>
      </w:r>
      <w:r w:rsidR="007B223D" w:rsidRPr="007B223D">
        <w:rPr>
          <w:rFonts w:ascii="Times New Roman" w:eastAsia="方正仿宋_GBK" w:hAnsi="Times New Roman" w:cs="Times New Roman"/>
          <w:kern w:val="0"/>
          <w:sz w:val="32"/>
          <w:szCs w:val="32"/>
        </w:rPr>
        <w:t>万元，增长</w:t>
      </w:r>
      <w:r w:rsidR="00D95BD3">
        <w:rPr>
          <w:rFonts w:ascii="Times New Roman" w:eastAsia="方正仿宋_GBK" w:hAnsi="Times New Roman" w:cs="Times New Roman" w:hint="eastAsia"/>
          <w:kern w:val="0"/>
          <w:sz w:val="32"/>
          <w:szCs w:val="32"/>
        </w:rPr>
        <w:t>16.74</w:t>
      </w:r>
      <w:r w:rsidR="007B223D" w:rsidRPr="007B223D">
        <w:rPr>
          <w:rFonts w:ascii="Times New Roman" w:eastAsia="方正仿宋_GBK" w:hAnsi="Times New Roman" w:cs="Times New Roman"/>
          <w:kern w:val="0"/>
          <w:sz w:val="32"/>
          <w:szCs w:val="32"/>
        </w:rPr>
        <w:t>%</w:t>
      </w:r>
      <w:r w:rsidR="007B223D" w:rsidRPr="007B223D">
        <w:rPr>
          <w:rFonts w:ascii="Times New Roman" w:eastAsia="方正仿宋_GBK" w:hAnsi="Times New Roman" w:cs="Times New Roman"/>
          <w:kern w:val="0"/>
          <w:sz w:val="32"/>
          <w:szCs w:val="32"/>
        </w:rPr>
        <w:t>。其中：</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（一）收入预算总计</w:t>
      </w:r>
      <w:r w:rsidR="00D95BD3">
        <w:rPr>
          <w:rFonts w:ascii="Times New Roman" w:eastAsia="方正仿宋_GBK" w:hAnsi="Times New Roman" w:cs="Times New Roman" w:hint="eastAsia"/>
          <w:kern w:val="0"/>
          <w:sz w:val="32"/>
          <w:szCs w:val="32"/>
        </w:rPr>
        <w:t>4201.1</w:t>
      </w:r>
      <w:r w:rsidRPr="007B223D">
        <w:rPr>
          <w:rFonts w:ascii="Times New Roman" w:eastAsia="方正仿宋_GBK" w:hAnsi="Times New Roman" w:cs="Times New Roman"/>
          <w:kern w:val="0"/>
          <w:sz w:val="32"/>
          <w:szCs w:val="32"/>
        </w:rPr>
        <w:t>万元。包括：</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Times New Roman"/>
          <w:kern w:val="0"/>
          <w:sz w:val="32"/>
          <w:szCs w:val="32"/>
        </w:rPr>
        <w:t>．财政拨款收入预算总计</w:t>
      </w:r>
      <w:r w:rsidR="00D95BD3">
        <w:rPr>
          <w:rFonts w:ascii="Times New Roman" w:eastAsia="方正仿宋_GBK" w:hAnsi="Times New Roman" w:cs="Times New Roman" w:hint="eastAsia"/>
          <w:kern w:val="0"/>
          <w:sz w:val="32"/>
          <w:szCs w:val="32"/>
        </w:rPr>
        <w:t>4201.1</w:t>
      </w:r>
      <w:r w:rsidRPr="007B223D">
        <w:rPr>
          <w:rFonts w:ascii="Times New Roman" w:eastAsia="方正仿宋_GBK" w:hAnsi="Times New Roman" w:cs="Times New Roman"/>
          <w:kern w:val="0"/>
          <w:sz w:val="32"/>
          <w:szCs w:val="32"/>
        </w:rPr>
        <w:t>万元。</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Times New Roman"/>
          <w:kern w:val="0"/>
          <w:sz w:val="32"/>
          <w:szCs w:val="32"/>
        </w:rPr>
        <w:t>）一般公共预算收入预算</w:t>
      </w:r>
      <w:r w:rsidR="00D95BD3">
        <w:rPr>
          <w:rFonts w:ascii="Times New Roman" w:eastAsia="方正仿宋_GBK" w:hAnsi="Times New Roman" w:cs="Times New Roman" w:hint="eastAsia"/>
          <w:kern w:val="0"/>
          <w:sz w:val="32"/>
          <w:szCs w:val="32"/>
        </w:rPr>
        <w:t>4201.1</w:t>
      </w:r>
      <w:r w:rsidRPr="007B223D">
        <w:rPr>
          <w:rFonts w:ascii="Times New Roman" w:eastAsia="方正仿宋_GBK" w:hAnsi="Times New Roman" w:cs="Times New Roman"/>
          <w:kern w:val="0"/>
          <w:sz w:val="32"/>
          <w:szCs w:val="32"/>
        </w:rPr>
        <w:t>万元，与上年相比增加</w:t>
      </w:r>
      <w:r w:rsidR="00D95BD3">
        <w:rPr>
          <w:rFonts w:ascii="Times New Roman" w:eastAsia="方正仿宋_GBK" w:hAnsi="Times New Roman" w:cs="Times New Roman" w:hint="eastAsia"/>
          <w:kern w:val="0"/>
          <w:sz w:val="32"/>
          <w:szCs w:val="32"/>
        </w:rPr>
        <w:t>602.42</w:t>
      </w:r>
      <w:r w:rsidRPr="007B223D">
        <w:rPr>
          <w:rFonts w:ascii="Times New Roman" w:eastAsia="方正仿宋_GBK" w:hAnsi="Times New Roman" w:cs="Times New Roman"/>
          <w:kern w:val="0"/>
          <w:sz w:val="32"/>
          <w:szCs w:val="32"/>
        </w:rPr>
        <w:t>万元，增长</w:t>
      </w:r>
      <w:r w:rsidR="00D95BD3">
        <w:rPr>
          <w:rFonts w:ascii="Times New Roman" w:eastAsia="方正仿宋_GBK" w:hAnsi="Times New Roman" w:cs="Times New Roman" w:hint="eastAsia"/>
          <w:kern w:val="0"/>
          <w:sz w:val="32"/>
          <w:szCs w:val="32"/>
        </w:rPr>
        <w:t>16.74</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sidR="00396EB7">
        <w:rPr>
          <w:rFonts w:ascii="Times New Roman" w:eastAsia="方正仿宋_GBK" w:hAnsi="Times New Roman" w:cs="Times New Roman" w:hint="eastAsia"/>
          <w:kern w:val="0"/>
          <w:sz w:val="32"/>
          <w:szCs w:val="32"/>
        </w:rPr>
        <w:t>随着留置案件办理力度加强，办案经费预算有所增长；另一方面为机构改革以来，在职人数逐年增长</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Times New Roman"/>
          <w:kern w:val="0"/>
          <w:sz w:val="32"/>
          <w:szCs w:val="32"/>
        </w:rPr>
        <w:t>）政府性基金收入预算</w:t>
      </w:r>
      <w:r w:rsidR="00396EB7">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万元，与上年相比增加</w:t>
      </w:r>
      <w:r w:rsidR="00396EB7">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万元，。主要原因是</w:t>
      </w:r>
      <w:r w:rsidR="00396EB7">
        <w:rPr>
          <w:rFonts w:ascii="Times New Roman" w:eastAsia="方正仿宋_GBK" w:hAnsi="Times New Roman" w:cs="Times New Roman"/>
          <w:kern w:val="0"/>
          <w:sz w:val="32"/>
          <w:szCs w:val="32"/>
        </w:rPr>
        <w:t>本部门无此项预算</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Times New Roman"/>
          <w:kern w:val="0"/>
          <w:sz w:val="32"/>
          <w:szCs w:val="32"/>
        </w:rPr>
        <w:t>．财政专户管理资金收入预算总计</w:t>
      </w:r>
      <w:r w:rsidR="00396EB7">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万元。与上年相比增加</w:t>
      </w:r>
      <w:r w:rsidR="00396EB7">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万元。主要原因是</w:t>
      </w:r>
      <w:r w:rsidR="00396EB7">
        <w:rPr>
          <w:rFonts w:ascii="Times New Roman" w:eastAsia="方正仿宋_GBK" w:hAnsi="Times New Roman" w:cs="Times New Roman"/>
          <w:kern w:val="0"/>
          <w:sz w:val="32"/>
          <w:szCs w:val="32"/>
        </w:rPr>
        <w:t>本部门无此项预算</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3</w:t>
      </w:r>
      <w:r w:rsidR="00396EB7"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其他资金收入预算总计</w:t>
      </w:r>
      <w:r w:rsidR="00396EB7">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万元。与上年相比增加</w:t>
      </w:r>
      <w:r w:rsidR="00396EB7">
        <w:rPr>
          <w:rFonts w:ascii="Times New Roman" w:eastAsia="方正仿宋_GBK" w:hAnsi="Times New Roman" w:cs="Times New Roman" w:hint="eastAsia"/>
          <w:kern w:val="0"/>
          <w:sz w:val="32"/>
          <w:szCs w:val="32"/>
        </w:rPr>
        <w:t>0</w:t>
      </w:r>
      <w:r w:rsidR="00396EB7">
        <w:rPr>
          <w:rFonts w:ascii="Times New Roman" w:eastAsia="方正仿宋_GBK" w:hAnsi="Times New Roman" w:cs="Times New Roman"/>
          <w:kern w:val="0"/>
          <w:sz w:val="32"/>
          <w:szCs w:val="32"/>
        </w:rPr>
        <w:t>万元</w:t>
      </w:r>
      <w:r w:rsidRPr="007B223D">
        <w:rPr>
          <w:rFonts w:ascii="Times New Roman" w:eastAsia="方正仿宋_GBK" w:hAnsi="Times New Roman" w:cs="Times New Roman"/>
          <w:kern w:val="0"/>
          <w:sz w:val="32"/>
          <w:szCs w:val="32"/>
        </w:rPr>
        <w:t>。主要原因是</w:t>
      </w:r>
      <w:r w:rsidR="00396EB7">
        <w:rPr>
          <w:rFonts w:ascii="Times New Roman" w:eastAsia="方正仿宋_GBK" w:hAnsi="Times New Roman" w:cs="Times New Roman"/>
          <w:kern w:val="0"/>
          <w:sz w:val="32"/>
          <w:szCs w:val="32"/>
        </w:rPr>
        <w:t>本部门无此项预算</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4</w:t>
      </w:r>
      <w:r w:rsidRPr="007B223D">
        <w:rPr>
          <w:rFonts w:ascii="Times New Roman" w:eastAsia="方正仿宋_GBK" w:hAnsi="Times New Roman" w:cs="Times New Roman"/>
          <w:kern w:val="0"/>
          <w:sz w:val="32"/>
          <w:szCs w:val="32"/>
        </w:rPr>
        <w:t>．上年结转资金预算数为</w:t>
      </w:r>
      <w:r w:rsidR="00396EB7">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万元。</w:t>
      </w:r>
      <w:r w:rsidR="00396EB7" w:rsidRPr="007B223D">
        <w:rPr>
          <w:rFonts w:ascii="Times New Roman" w:eastAsia="方正仿宋_GBK" w:hAnsi="Times New Roman" w:cs="Times New Roman"/>
          <w:kern w:val="0"/>
          <w:sz w:val="32"/>
          <w:szCs w:val="32"/>
        </w:rPr>
        <w:t>与上年相比增加</w:t>
      </w:r>
      <w:r w:rsidR="00396EB7">
        <w:rPr>
          <w:rFonts w:ascii="Times New Roman" w:eastAsia="方正仿宋_GBK" w:hAnsi="Times New Roman" w:cs="Times New Roman" w:hint="eastAsia"/>
          <w:kern w:val="0"/>
          <w:sz w:val="32"/>
          <w:szCs w:val="32"/>
        </w:rPr>
        <w:t>0</w:t>
      </w:r>
      <w:r w:rsidR="00396EB7">
        <w:rPr>
          <w:rFonts w:ascii="Times New Roman" w:eastAsia="方正仿宋_GBK" w:hAnsi="Times New Roman" w:cs="Times New Roman"/>
          <w:kern w:val="0"/>
          <w:sz w:val="32"/>
          <w:szCs w:val="32"/>
        </w:rPr>
        <w:t>万元</w:t>
      </w:r>
      <w:r w:rsidR="00396EB7" w:rsidRPr="007B223D">
        <w:rPr>
          <w:rFonts w:ascii="Times New Roman" w:eastAsia="方正仿宋_GBK" w:hAnsi="Times New Roman" w:cs="Times New Roman"/>
          <w:kern w:val="0"/>
          <w:sz w:val="32"/>
          <w:szCs w:val="32"/>
        </w:rPr>
        <w:t>。主要原因是</w:t>
      </w:r>
      <w:r w:rsidR="00396EB7">
        <w:rPr>
          <w:rFonts w:ascii="Times New Roman" w:eastAsia="方正仿宋_GBK" w:hAnsi="Times New Roman" w:cs="Times New Roman"/>
          <w:kern w:val="0"/>
          <w:sz w:val="32"/>
          <w:szCs w:val="32"/>
        </w:rPr>
        <w:t>本部门无此项预算</w:t>
      </w:r>
      <w:r w:rsidR="00396EB7"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（二）支出预算总计</w:t>
      </w:r>
      <w:r w:rsidR="00396EB7">
        <w:rPr>
          <w:rFonts w:ascii="Times New Roman" w:eastAsia="方正仿宋_GBK" w:hAnsi="Times New Roman" w:cs="Times New Roman" w:hint="eastAsia"/>
          <w:kern w:val="0"/>
          <w:sz w:val="32"/>
          <w:szCs w:val="32"/>
        </w:rPr>
        <w:t>4201.1</w:t>
      </w:r>
      <w:r w:rsidRPr="007B223D">
        <w:rPr>
          <w:rFonts w:ascii="Times New Roman" w:eastAsia="方正仿宋_GBK" w:hAnsi="Times New Roman" w:cs="Times New Roman"/>
          <w:kern w:val="0"/>
          <w:sz w:val="32"/>
          <w:szCs w:val="32"/>
        </w:rPr>
        <w:t>万元。包括：</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Times New Roman"/>
          <w:kern w:val="0"/>
          <w:sz w:val="32"/>
          <w:szCs w:val="32"/>
        </w:rPr>
        <w:t>．一般公共服务（类）支出</w:t>
      </w:r>
      <w:r w:rsidR="00396EB7">
        <w:rPr>
          <w:rFonts w:ascii="Times New Roman" w:eastAsia="方正仿宋_GBK" w:hAnsi="Times New Roman" w:cs="Times New Roman" w:hint="eastAsia"/>
          <w:kern w:val="0"/>
          <w:sz w:val="32"/>
          <w:szCs w:val="32"/>
        </w:rPr>
        <w:t>2907.09</w:t>
      </w:r>
      <w:r w:rsidRPr="007B223D">
        <w:rPr>
          <w:rFonts w:ascii="Times New Roman" w:eastAsia="方正仿宋_GBK" w:hAnsi="Times New Roman" w:cs="Times New Roman"/>
          <w:kern w:val="0"/>
          <w:sz w:val="32"/>
          <w:szCs w:val="32"/>
        </w:rPr>
        <w:t>万元，主要用于</w:t>
      </w:r>
      <w:r w:rsidR="00396EB7">
        <w:rPr>
          <w:rFonts w:ascii="Times New Roman" w:eastAsia="方正仿宋_GBK" w:hAnsi="Times New Roman" w:cs="Times New Roman" w:hint="eastAsia"/>
          <w:kern w:val="0"/>
          <w:sz w:val="32"/>
          <w:szCs w:val="32"/>
        </w:rPr>
        <w:t>纪委</w:t>
      </w:r>
      <w:r w:rsidR="00396EB7">
        <w:rPr>
          <w:rFonts w:ascii="Times New Roman" w:eastAsia="方正仿宋_GBK" w:hAnsi="Times New Roman" w:cs="Times New Roman"/>
          <w:kern w:val="0"/>
          <w:sz w:val="32"/>
          <w:szCs w:val="32"/>
        </w:rPr>
        <w:t>各机构办公经费及人员工资福利</w:t>
      </w:r>
      <w:r w:rsidRPr="007B223D">
        <w:rPr>
          <w:rFonts w:ascii="Times New Roman" w:eastAsia="方正仿宋_GBK" w:hAnsi="Times New Roman" w:cs="Times New Roman"/>
          <w:kern w:val="0"/>
          <w:sz w:val="32"/>
          <w:szCs w:val="32"/>
        </w:rPr>
        <w:t>。与上年相比增加</w:t>
      </w:r>
      <w:r w:rsidR="00396EB7">
        <w:rPr>
          <w:rFonts w:ascii="Times New Roman" w:eastAsia="方正仿宋_GBK" w:hAnsi="Times New Roman" w:cs="Times New Roman" w:hint="eastAsia"/>
          <w:kern w:val="0"/>
          <w:sz w:val="32"/>
          <w:szCs w:val="32"/>
        </w:rPr>
        <w:t>419.54</w:t>
      </w:r>
      <w:r w:rsidRPr="007B223D">
        <w:rPr>
          <w:rFonts w:ascii="Times New Roman" w:eastAsia="方正仿宋_GBK" w:hAnsi="Times New Roman" w:cs="Times New Roman"/>
          <w:kern w:val="0"/>
          <w:sz w:val="32"/>
          <w:szCs w:val="32"/>
        </w:rPr>
        <w:t>万元，增</w:t>
      </w:r>
      <w:r w:rsidRPr="007B223D">
        <w:rPr>
          <w:rFonts w:ascii="Times New Roman" w:eastAsia="方正仿宋_GBK" w:hAnsi="Times New Roman" w:cs="Times New Roman"/>
          <w:kern w:val="0"/>
          <w:sz w:val="32"/>
          <w:szCs w:val="32"/>
        </w:rPr>
        <w:lastRenderedPageBreak/>
        <w:t>长</w:t>
      </w:r>
      <w:r w:rsidR="00396EB7">
        <w:rPr>
          <w:rFonts w:ascii="Times New Roman" w:eastAsia="方正仿宋_GBK" w:hAnsi="Times New Roman" w:cs="Times New Roman" w:hint="eastAsia"/>
          <w:kern w:val="0"/>
          <w:sz w:val="32"/>
          <w:szCs w:val="32"/>
        </w:rPr>
        <w:t>16.87</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sidR="00396EB7">
        <w:rPr>
          <w:rFonts w:ascii="Times New Roman" w:eastAsia="方正仿宋_GBK" w:hAnsi="Times New Roman" w:cs="Times New Roman" w:hint="eastAsia"/>
          <w:kern w:val="0"/>
          <w:sz w:val="32"/>
          <w:szCs w:val="32"/>
        </w:rPr>
        <w:t>随着留置案件办理力度加强，办案经费预算有所增长；另一方面为机构改革以来，在职人数逐年增长</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Times New Roman"/>
          <w:kern w:val="0"/>
          <w:sz w:val="32"/>
          <w:szCs w:val="32"/>
        </w:rPr>
        <w:t>．</w:t>
      </w:r>
      <w:r w:rsidR="009D680E">
        <w:rPr>
          <w:rFonts w:ascii="Times New Roman" w:eastAsia="方正仿宋_GBK" w:hAnsi="Times New Roman" w:cs="Times New Roman" w:hint="eastAsia"/>
          <w:kern w:val="0"/>
          <w:sz w:val="32"/>
          <w:szCs w:val="32"/>
        </w:rPr>
        <w:t>社会保障</w:t>
      </w:r>
      <w:r w:rsidR="009D680E">
        <w:rPr>
          <w:rFonts w:ascii="Times New Roman" w:eastAsia="方正仿宋_GBK" w:hAnsi="Times New Roman" w:cs="Times New Roman"/>
          <w:kern w:val="0"/>
          <w:sz w:val="32"/>
          <w:szCs w:val="32"/>
        </w:rPr>
        <w:t>和就业</w:t>
      </w:r>
      <w:r w:rsidRPr="007B223D">
        <w:rPr>
          <w:rFonts w:ascii="Times New Roman" w:eastAsia="方正仿宋_GBK" w:hAnsi="Times New Roman" w:cs="Times New Roman"/>
          <w:kern w:val="0"/>
          <w:sz w:val="32"/>
          <w:szCs w:val="32"/>
        </w:rPr>
        <w:t>（类）支出</w:t>
      </w:r>
      <w:r w:rsidR="009D680E">
        <w:rPr>
          <w:rFonts w:ascii="Times New Roman" w:eastAsia="方正仿宋_GBK" w:hAnsi="Times New Roman" w:cs="Times New Roman" w:hint="eastAsia"/>
          <w:kern w:val="0"/>
          <w:sz w:val="32"/>
          <w:szCs w:val="32"/>
        </w:rPr>
        <w:t>251.36</w:t>
      </w:r>
      <w:r w:rsidRPr="007B223D">
        <w:rPr>
          <w:rFonts w:ascii="Times New Roman" w:eastAsia="方正仿宋_GBK" w:hAnsi="Times New Roman" w:cs="Times New Roman"/>
          <w:kern w:val="0"/>
          <w:sz w:val="32"/>
          <w:szCs w:val="32"/>
        </w:rPr>
        <w:t>万元，主要用于</w:t>
      </w:r>
      <w:r w:rsidR="009D680E">
        <w:rPr>
          <w:rFonts w:ascii="Times New Roman" w:eastAsia="方正仿宋_GBK" w:hAnsi="Times New Roman" w:cs="Times New Roman"/>
          <w:kern w:val="0"/>
          <w:sz w:val="32"/>
          <w:szCs w:val="32"/>
        </w:rPr>
        <w:t>在职及退休人员社会保险费用缴纳</w:t>
      </w:r>
      <w:r w:rsidRPr="007B223D">
        <w:rPr>
          <w:rFonts w:ascii="Times New Roman" w:eastAsia="方正仿宋_GBK" w:hAnsi="Times New Roman" w:cs="Times New Roman"/>
          <w:kern w:val="0"/>
          <w:sz w:val="32"/>
          <w:szCs w:val="32"/>
        </w:rPr>
        <w:t>。与上年相比</w:t>
      </w:r>
      <w:r w:rsidR="009D680E">
        <w:rPr>
          <w:rFonts w:ascii="Times New Roman" w:eastAsia="方正仿宋_GBK" w:hAnsi="Times New Roman" w:cs="Times New Roman"/>
          <w:kern w:val="0"/>
          <w:sz w:val="32"/>
          <w:szCs w:val="32"/>
        </w:rPr>
        <w:t>减少</w:t>
      </w:r>
      <w:r w:rsidR="009D680E">
        <w:rPr>
          <w:rFonts w:ascii="Times New Roman" w:eastAsia="方正仿宋_GBK" w:hAnsi="Times New Roman" w:cs="Times New Roman" w:hint="eastAsia"/>
          <w:kern w:val="0"/>
          <w:sz w:val="32"/>
          <w:szCs w:val="32"/>
        </w:rPr>
        <w:t>11.26</w:t>
      </w:r>
      <w:r w:rsidRPr="007B223D">
        <w:rPr>
          <w:rFonts w:ascii="Times New Roman" w:eastAsia="方正仿宋_GBK" w:hAnsi="Times New Roman" w:cs="Times New Roman"/>
          <w:kern w:val="0"/>
          <w:sz w:val="32"/>
          <w:szCs w:val="32"/>
        </w:rPr>
        <w:t>万元，</w:t>
      </w:r>
      <w:r w:rsidR="009D680E">
        <w:rPr>
          <w:rFonts w:ascii="Times New Roman" w:eastAsia="方正仿宋_GBK" w:hAnsi="Times New Roman" w:cs="Times New Roman"/>
          <w:kern w:val="0"/>
          <w:sz w:val="32"/>
          <w:szCs w:val="32"/>
        </w:rPr>
        <w:t>减少</w:t>
      </w:r>
      <w:r w:rsidR="009D680E">
        <w:rPr>
          <w:rFonts w:ascii="Times New Roman" w:eastAsia="方正仿宋_GBK" w:hAnsi="Times New Roman" w:cs="Times New Roman" w:hint="eastAsia"/>
          <w:kern w:val="0"/>
          <w:sz w:val="32"/>
          <w:szCs w:val="32"/>
        </w:rPr>
        <w:t>4.29</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sidR="009D680E">
        <w:rPr>
          <w:rFonts w:ascii="Times New Roman" w:eastAsia="方正仿宋_GBK" w:hAnsi="Times New Roman" w:cs="Times New Roman"/>
          <w:kern w:val="0"/>
          <w:sz w:val="32"/>
          <w:szCs w:val="32"/>
        </w:rPr>
        <w:t>减税降</w:t>
      </w:r>
      <w:proofErr w:type="gramStart"/>
      <w:r w:rsidR="009D680E">
        <w:rPr>
          <w:rFonts w:ascii="Times New Roman" w:eastAsia="方正仿宋_GBK" w:hAnsi="Times New Roman" w:cs="Times New Roman"/>
          <w:kern w:val="0"/>
          <w:sz w:val="32"/>
          <w:szCs w:val="32"/>
        </w:rPr>
        <w:t>费政策实行以来社</w:t>
      </w:r>
      <w:proofErr w:type="gramEnd"/>
      <w:r w:rsidR="009D680E">
        <w:rPr>
          <w:rFonts w:ascii="Times New Roman" w:eastAsia="方正仿宋_GBK" w:hAnsi="Times New Roman" w:cs="Times New Roman"/>
          <w:kern w:val="0"/>
          <w:sz w:val="32"/>
          <w:szCs w:val="32"/>
        </w:rPr>
        <w:t>保费用缴纳比例下降</w:t>
      </w:r>
      <w:r w:rsidRPr="007B223D">
        <w:rPr>
          <w:rFonts w:ascii="Times New Roman" w:eastAsia="方正仿宋_GBK" w:hAnsi="Times New Roman" w:cs="Times New Roman"/>
          <w:kern w:val="0"/>
          <w:sz w:val="32"/>
          <w:szCs w:val="32"/>
        </w:rPr>
        <w:t>。</w:t>
      </w:r>
    </w:p>
    <w:p w:rsid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3</w:t>
      </w:r>
      <w:r w:rsidRPr="007B223D">
        <w:rPr>
          <w:rFonts w:ascii="Times New Roman" w:eastAsia="方正仿宋_GBK" w:hAnsi="Times New Roman" w:cs="Times New Roman"/>
          <w:kern w:val="0"/>
          <w:sz w:val="32"/>
          <w:szCs w:val="32"/>
        </w:rPr>
        <w:t>．</w:t>
      </w:r>
      <w:r w:rsidR="0070682B">
        <w:rPr>
          <w:rFonts w:ascii="Times New Roman" w:eastAsia="方正仿宋_GBK" w:hAnsi="Times New Roman" w:cs="Times New Roman" w:hint="eastAsia"/>
          <w:kern w:val="0"/>
          <w:sz w:val="32"/>
          <w:szCs w:val="32"/>
        </w:rPr>
        <w:t>卫生健康</w:t>
      </w:r>
      <w:r w:rsidR="009D680E">
        <w:rPr>
          <w:rFonts w:ascii="Times New Roman" w:eastAsia="方正仿宋_GBK" w:hAnsi="Times New Roman" w:cs="Times New Roman" w:hint="eastAsia"/>
          <w:kern w:val="0"/>
          <w:sz w:val="32"/>
          <w:szCs w:val="32"/>
        </w:rPr>
        <w:t>（类）</w:t>
      </w:r>
      <w:r w:rsidR="0070682B">
        <w:rPr>
          <w:rFonts w:ascii="Times New Roman" w:eastAsia="方正仿宋_GBK" w:hAnsi="Times New Roman" w:cs="Times New Roman" w:hint="eastAsia"/>
          <w:kern w:val="0"/>
          <w:sz w:val="32"/>
          <w:szCs w:val="32"/>
        </w:rPr>
        <w:t>支出</w:t>
      </w:r>
      <w:r w:rsidR="009D680E">
        <w:rPr>
          <w:rFonts w:ascii="Times New Roman" w:eastAsia="方正仿宋_GBK" w:hAnsi="Times New Roman" w:cs="Times New Roman" w:hint="eastAsia"/>
          <w:kern w:val="0"/>
          <w:sz w:val="32"/>
          <w:szCs w:val="32"/>
        </w:rPr>
        <w:t>136.57</w:t>
      </w:r>
      <w:r w:rsidRPr="007B223D">
        <w:rPr>
          <w:rFonts w:ascii="Times New Roman" w:eastAsia="方正仿宋_GBK" w:hAnsi="Times New Roman" w:cs="Times New Roman"/>
          <w:kern w:val="0"/>
          <w:sz w:val="32"/>
          <w:szCs w:val="32"/>
        </w:rPr>
        <w:t>万元，</w:t>
      </w:r>
      <w:r w:rsidR="0070682B">
        <w:rPr>
          <w:rFonts w:ascii="Times New Roman" w:eastAsia="方正仿宋_GBK" w:hAnsi="Times New Roman" w:cs="Times New Roman"/>
          <w:kern w:val="0"/>
          <w:sz w:val="32"/>
          <w:szCs w:val="32"/>
        </w:rPr>
        <w:t>主要用于在职及退休人员按规定支出的医疗补助</w:t>
      </w:r>
      <w:r w:rsidR="0070682B">
        <w:rPr>
          <w:rFonts w:ascii="Times New Roman" w:eastAsia="方正仿宋_GBK" w:hAnsi="Times New Roman" w:cs="Times New Roman" w:hint="eastAsia"/>
          <w:kern w:val="0"/>
          <w:sz w:val="32"/>
          <w:szCs w:val="32"/>
        </w:rPr>
        <w:t>。</w:t>
      </w:r>
      <w:r w:rsidR="009D680E">
        <w:rPr>
          <w:rFonts w:ascii="Times New Roman" w:eastAsia="方正仿宋_GBK" w:hAnsi="Times New Roman" w:cs="Times New Roman"/>
          <w:kern w:val="0"/>
          <w:sz w:val="32"/>
          <w:szCs w:val="32"/>
        </w:rPr>
        <w:t>与上年相比增加</w:t>
      </w:r>
      <w:r w:rsidR="009D680E">
        <w:rPr>
          <w:rFonts w:ascii="Times New Roman" w:eastAsia="方正仿宋_GBK" w:hAnsi="Times New Roman" w:cs="Times New Roman" w:hint="eastAsia"/>
          <w:kern w:val="0"/>
          <w:sz w:val="32"/>
          <w:szCs w:val="32"/>
        </w:rPr>
        <w:t>3.14</w:t>
      </w:r>
      <w:r w:rsidR="009D680E">
        <w:rPr>
          <w:rFonts w:ascii="Times New Roman" w:eastAsia="方正仿宋_GBK" w:hAnsi="Times New Roman" w:cs="Times New Roman" w:hint="eastAsia"/>
          <w:kern w:val="0"/>
          <w:sz w:val="32"/>
          <w:szCs w:val="32"/>
        </w:rPr>
        <w:t>万元</w:t>
      </w:r>
      <w:r w:rsidR="0070682B">
        <w:rPr>
          <w:rFonts w:ascii="Times New Roman" w:eastAsia="方正仿宋_GBK" w:hAnsi="Times New Roman" w:cs="Times New Roman" w:hint="eastAsia"/>
          <w:kern w:val="0"/>
          <w:sz w:val="32"/>
          <w:szCs w:val="32"/>
        </w:rPr>
        <w:t>，增加</w:t>
      </w:r>
      <w:r w:rsidR="0070682B">
        <w:rPr>
          <w:rFonts w:ascii="Times New Roman" w:eastAsia="方正仿宋_GBK" w:hAnsi="Times New Roman" w:cs="Times New Roman" w:hint="eastAsia"/>
          <w:kern w:val="0"/>
          <w:sz w:val="32"/>
          <w:szCs w:val="32"/>
        </w:rPr>
        <w:t>2.35%</w:t>
      </w:r>
      <w:r w:rsidR="0070682B">
        <w:rPr>
          <w:rFonts w:ascii="Times New Roman" w:eastAsia="方正仿宋_GBK" w:hAnsi="Times New Roman" w:cs="Times New Roman" w:hint="eastAsia"/>
          <w:kern w:val="0"/>
          <w:sz w:val="32"/>
          <w:szCs w:val="32"/>
        </w:rPr>
        <w:t>。</w:t>
      </w:r>
      <w:r w:rsidRPr="007B223D">
        <w:rPr>
          <w:rFonts w:ascii="Times New Roman" w:eastAsia="方正仿宋_GBK" w:hAnsi="Times New Roman" w:cs="Times New Roman"/>
          <w:kern w:val="0"/>
          <w:sz w:val="32"/>
          <w:szCs w:val="32"/>
        </w:rPr>
        <w:t>主要原因是</w:t>
      </w:r>
      <w:r w:rsidR="0070682B">
        <w:rPr>
          <w:rFonts w:ascii="Times New Roman" w:eastAsia="方正仿宋_GBK" w:hAnsi="Times New Roman" w:cs="Times New Roman"/>
          <w:kern w:val="0"/>
          <w:sz w:val="32"/>
          <w:szCs w:val="32"/>
        </w:rPr>
        <w:t>预算编制</w:t>
      </w:r>
      <w:r w:rsidR="00D60A44">
        <w:rPr>
          <w:rFonts w:ascii="Times New Roman" w:eastAsia="方正仿宋_GBK" w:hAnsi="Times New Roman" w:cs="Times New Roman" w:hint="eastAsia"/>
          <w:kern w:val="0"/>
          <w:sz w:val="32"/>
          <w:szCs w:val="32"/>
        </w:rPr>
        <w:t>人员</w:t>
      </w:r>
      <w:r w:rsidR="00D60A44">
        <w:rPr>
          <w:rFonts w:ascii="Times New Roman" w:eastAsia="方正仿宋_GBK" w:hAnsi="Times New Roman" w:cs="Times New Roman"/>
          <w:kern w:val="0"/>
          <w:sz w:val="32"/>
          <w:szCs w:val="32"/>
        </w:rPr>
        <w:t>较上年略有增加</w:t>
      </w:r>
      <w:r w:rsidRPr="007B223D">
        <w:rPr>
          <w:rFonts w:ascii="Times New Roman" w:eastAsia="方正仿宋_GBK" w:hAnsi="Times New Roman" w:cs="Times New Roman"/>
          <w:kern w:val="0"/>
          <w:sz w:val="32"/>
          <w:szCs w:val="32"/>
        </w:rPr>
        <w:t>。</w:t>
      </w:r>
    </w:p>
    <w:p w:rsidR="0070682B" w:rsidRDefault="0070682B"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4</w:t>
      </w:r>
      <w:r w:rsidRPr="007B223D">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住房保障</w:t>
      </w:r>
      <w:r>
        <w:rPr>
          <w:rFonts w:ascii="Times New Roman" w:eastAsia="方正仿宋_GBK" w:hAnsi="Times New Roman" w:cs="Times New Roman" w:hint="eastAsia"/>
          <w:kern w:val="0"/>
          <w:sz w:val="32"/>
          <w:szCs w:val="32"/>
        </w:rPr>
        <w:t>（类）支出</w:t>
      </w:r>
      <w:r>
        <w:rPr>
          <w:rFonts w:ascii="Times New Roman" w:eastAsia="方正仿宋_GBK" w:hAnsi="Times New Roman" w:cs="Times New Roman" w:hint="eastAsia"/>
          <w:kern w:val="0"/>
          <w:sz w:val="32"/>
          <w:szCs w:val="32"/>
        </w:rPr>
        <w:t>906.08</w:t>
      </w:r>
      <w:r>
        <w:rPr>
          <w:rFonts w:ascii="Times New Roman" w:eastAsia="方正仿宋_GBK" w:hAnsi="Times New Roman" w:cs="Times New Roman" w:hint="eastAsia"/>
          <w:kern w:val="0"/>
          <w:sz w:val="32"/>
          <w:szCs w:val="32"/>
        </w:rPr>
        <w:t>万元，主要用于在职及退休人员按规定支出的购房补贴。与上年相比增加</w:t>
      </w:r>
      <w:r>
        <w:rPr>
          <w:rFonts w:ascii="Times New Roman" w:eastAsia="方正仿宋_GBK" w:hAnsi="Times New Roman" w:cs="Times New Roman" w:hint="eastAsia"/>
          <w:kern w:val="0"/>
          <w:sz w:val="32"/>
          <w:szCs w:val="32"/>
        </w:rPr>
        <w:t>191</w:t>
      </w:r>
      <w:r>
        <w:rPr>
          <w:rFonts w:ascii="Times New Roman" w:eastAsia="方正仿宋_GBK" w:hAnsi="Times New Roman" w:cs="Times New Roman" w:hint="eastAsia"/>
          <w:kern w:val="0"/>
          <w:sz w:val="32"/>
          <w:szCs w:val="32"/>
        </w:rPr>
        <w:t>万元，增加</w:t>
      </w:r>
      <w:r>
        <w:rPr>
          <w:rFonts w:ascii="Times New Roman" w:eastAsia="方正仿宋_GBK" w:hAnsi="Times New Roman" w:cs="Times New Roman" w:hint="eastAsia"/>
          <w:kern w:val="0"/>
          <w:sz w:val="32"/>
          <w:szCs w:val="32"/>
        </w:rPr>
        <w:t>26.71%</w:t>
      </w:r>
      <w:r>
        <w:rPr>
          <w:rFonts w:ascii="Times New Roman" w:eastAsia="方正仿宋_GBK" w:hAnsi="Times New Roman" w:cs="Times New Roman" w:hint="eastAsia"/>
          <w:kern w:val="0"/>
          <w:sz w:val="32"/>
          <w:szCs w:val="32"/>
        </w:rPr>
        <w:t>。主要原因是老职工购房补贴根据政策有所增加。</w:t>
      </w:r>
    </w:p>
    <w:p w:rsidR="0070682B" w:rsidRPr="0070682B" w:rsidRDefault="0070682B"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5</w:t>
      </w:r>
      <w:r w:rsidRPr="007B223D">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结转下年资金预算数</w:t>
      </w:r>
      <w:r>
        <w:rPr>
          <w:rFonts w:ascii="Times New Roman" w:eastAsia="方正仿宋_GBK" w:hAnsi="Times New Roman" w:cs="Times New Roman" w:hint="eastAsia"/>
          <w:kern w:val="0"/>
          <w:sz w:val="32"/>
          <w:szCs w:val="32"/>
        </w:rPr>
        <w:t>0</w:t>
      </w:r>
      <w:r>
        <w:rPr>
          <w:rFonts w:ascii="Times New Roman" w:eastAsia="方正仿宋_GBK" w:hAnsi="Times New Roman" w:cs="Times New Roman" w:hint="eastAsia"/>
          <w:kern w:val="0"/>
          <w:sz w:val="32"/>
          <w:szCs w:val="32"/>
        </w:rPr>
        <w:t>万元</w:t>
      </w:r>
      <w:r w:rsidR="00A94872">
        <w:rPr>
          <w:rFonts w:ascii="Times New Roman" w:eastAsia="方正仿宋_GBK" w:hAnsi="Times New Roman" w:cs="Times New Roman" w:hint="eastAsia"/>
          <w:kern w:val="0"/>
          <w:sz w:val="32"/>
          <w:szCs w:val="32"/>
        </w:rPr>
        <w:t>，主要原因是</w:t>
      </w:r>
      <w:r w:rsidR="00A94872">
        <w:rPr>
          <w:rFonts w:ascii="Times New Roman" w:eastAsia="方正仿宋_GBK" w:hAnsi="Times New Roman" w:cs="Times New Roman"/>
          <w:kern w:val="0"/>
          <w:sz w:val="32"/>
          <w:szCs w:val="32"/>
        </w:rPr>
        <w:t>本部门无此项预算</w:t>
      </w:r>
      <w:r>
        <w:rPr>
          <w:rFonts w:ascii="Times New Roman" w:eastAsia="方正仿宋_GBK" w:hAnsi="Times New Roman" w:cs="Times New Roman" w:hint="eastAsia"/>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此外，基本支出预算数为</w:t>
      </w:r>
      <w:r w:rsidR="00A94872">
        <w:rPr>
          <w:rFonts w:ascii="Times New Roman" w:eastAsia="方正仿宋_GBK" w:hAnsi="Times New Roman" w:cs="Times New Roman" w:hint="eastAsia"/>
          <w:kern w:val="0"/>
          <w:sz w:val="32"/>
          <w:szCs w:val="32"/>
        </w:rPr>
        <w:t>3785.6</w:t>
      </w:r>
      <w:r w:rsidRPr="007B223D">
        <w:rPr>
          <w:rFonts w:ascii="Times New Roman" w:eastAsia="方正仿宋_GBK" w:hAnsi="Times New Roman" w:cs="Times New Roman"/>
          <w:kern w:val="0"/>
          <w:sz w:val="32"/>
          <w:szCs w:val="32"/>
        </w:rPr>
        <w:t>万元。与上年相比增加</w:t>
      </w:r>
      <w:r w:rsidR="00A94872">
        <w:rPr>
          <w:rFonts w:ascii="Times New Roman" w:eastAsia="方正仿宋_GBK" w:hAnsi="Times New Roman" w:cs="Times New Roman" w:hint="eastAsia"/>
          <w:kern w:val="0"/>
          <w:sz w:val="32"/>
          <w:szCs w:val="32"/>
        </w:rPr>
        <w:t>466.92</w:t>
      </w:r>
      <w:r w:rsidRPr="007B223D">
        <w:rPr>
          <w:rFonts w:ascii="Times New Roman" w:eastAsia="方正仿宋_GBK" w:hAnsi="Times New Roman" w:cs="Times New Roman"/>
          <w:kern w:val="0"/>
          <w:sz w:val="32"/>
          <w:szCs w:val="32"/>
        </w:rPr>
        <w:t>万元，增长</w:t>
      </w:r>
      <w:r w:rsidR="00A94872">
        <w:rPr>
          <w:rFonts w:ascii="Times New Roman" w:eastAsia="方正仿宋_GBK" w:hAnsi="Times New Roman" w:cs="Times New Roman" w:hint="eastAsia"/>
          <w:kern w:val="0"/>
          <w:sz w:val="32"/>
          <w:szCs w:val="32"/>
        </w:rPr>
        <w:t>14.07</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sidR="00A94872">
        <w:rPr>
          <w:rFonts w:ascii="Times New Roman" w:eastAsia="方正仿宋_GBK" w:hAnsi="Times New Roman" w:cs="Times New Roman" w:hint="eastAsia"/>
          <w:kern w:val="0"/>
          <w:sz w:val="32"/>
          <w:szCs w:val="32"/>
        </w:rPr>
        <w:t>机构改革以来，在职人数逐年增长</w:t>
      </w:r>
      <w:r w:rsidRPr="007B223D">
        <w:rPr>
          <w:rFonts w:ascii="Times New Roman" w:eastAsia="方正仿宋_GBK" w:hAnsi="Times New Roman" w:cs="Times New Roman"/>
          <w:kern w:val="0"/>
          <w:sz w:val="32"/>
          <w:szCs w:val="32"/>
        </w:rPr>
        <w:t>。</w:t>
      </w:r>
    </w:p>
    <w:p w:rsidR="007B223D" w:rsidRPr="007D3D8B" w:rsidRDefault="007B223D" w:rsidP="007D3D8B">
      <w:pPr>
        <w:autoSpaceDE w:val="0"/>
        <w:autoSpaceDN w:val="0"/>
        <w:snapToGrid w:val="0"/>
        <w:spacing w:line="550" w:lineRule="exact"/>
        <w:ind w:firstLineChars="200" w:firstLine="640"/>
        <w:rPr>
          <w:rFonts w:ascii="Times New Roman" w:eastAsia="方正仿宋_GBK" w:hAnsi="Times New Roman" w:cs="Times New Roman"/>
          <w:kern w:val="0"/>
          <w:sz w:val="32"/>
          <w:szCs w:val="32"/>
          <w:u w:val="single"/>
        </w:rPr>
      </w:pPr>
      <w:r w:rsidRPr="007B223D">
        <w:rPr>
          <w:rFonts w:ascii="Times New Roman" w:eastAsia="方正仿宋_GBK" w:hAnsi="Times New Roman" w:cs="Times New Roman"/>
          <w:kern w:val="0"/>
          <w:sz w:val="32"/>
          <w:szCs w:val="32"/>
        </w:rPr>
        <w:t>项目支出预算数为</w:t>
      </w:r>
      <w:r w:rsidR="00A94872">
        <w:rPr>
          <w:rFonts w:ascii="Times New Roman" w:eastAsia="方正仿宋_GBK" w:hAnsi="Times New Roman" w:cs="Times New Roman" w:hint="eastAsia"/>
          <w:kern w:val="0"/>
          <w:sz w:val="32"/>
          <w:szCs w:val="32"/>
        </w:rPr>
        <w:t>415.5</w:t>
      </w:r>
      <w:r w:rsidRPr="007B223D">
        <w:rPr>
          <w:rFonts w:ascii="Times New Roman" w:eastAsia="方正仿宋_GBK" w:hAnsi="Times New Roman" w:cs="Times New Roman"/>
          <w:kern w:val="0"/>
          <w:sz w:val="32"/>
          <w:szCs w:val="32"/>
        </w:rPr>
        <w:t>万元。与上年相比增加</w:t>
      </w:r>
      <w:r w:rsidR="00A94872">
        <w:rPr>
          <w:rFonts w:ascii="Times New Roman" w:eastAsia="方正仿宋_GBK" w:hAnsi="Times New Roman" w:cs="Times New Roman" w:hint="eastAsia"/>
          <w:kern w:val="0"/>
          <w:sz w:val="32"/>
          <w:szCs w:val="32"/>
        </w:rPr>
        <w:t>135.5</w:t>
      </w:r>
      <w:r w:rsidRPr="007B223D">
        <w:rPr>
          <w:rFonts w:ascii="Times New Roman" w:eastAsia="方正仿宋_GBK" w:hAnsi="Times New Roman" w:cs="Times New Roman"/>
          <w:kern w:val="0"/>
          <w:sz w:val="32"/>
          <w:szCs w:val="32"/>
        </w:rPr>
        <w:t>万元，增长</w:t>
      </w:r>
      <w:r w:rsidR="00A94872">
        <w:rPr>
          <w:rFonts w:ascii="Times New Roman" w:eastAsia="方正仿宋_GBK" w:hAnsi="Times New Roman" w:cs="Times New Roman" w:hint="eastAsia"/>
          <w:kern w:val="0"/>
          <w:sz w:val="32"/>
          <w:szCs w:val="32"/>
        </w:rPr>
        <w:t>48.39</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sidR="00A94872">
        <w:rPr>
          <w:rFonts w:ascii="Times New Roman" w:eastAsia="方正仿宋_GBK" w:hAnsi="Times New Roman" w:cs="Times New Roman" w:hint="eastAsia"/>
          <w:kern w:val="0"/>
          <w:sz w:val="32"/>
          <w:szCs w:val="32"/>
        </w:rPr>
        <w:t>随着留置案件办理力度加强，办案经费预算有所增长</w:t>
      </w:r>
      <w:r w:rsidR="002C184B">
        <w:rPr>
          <w:rFonts w:ascii="Times New Roman" w:eastAsia="方正仿宋_GBK" w:hAnsi="Times New Roman" w:cs="Times New Roman" w:hint="eastAsia"/>
          <w:kern w:val="0"/>
          <w:sz w:val="32"/>
          <w:szCs w:val="32"/>
        </w:rPr>
        <w:t>；另一方面</w:t>
      </w:r>
      <w:r w:rsidR="00A94872">
        <w:rPr>
          <w:rFonts w:ascii="Times New Roman" w:eastAsia="方正仿宋_GBK" w:hAnsi="Times New Roman" w:cs="Times New Roman" w:hint="eastAsia"/>
          <w:kern w:val="0"/>
          <w:sz w:val="32"/>
          <w:szCs w:val="32"/>
        </w:rPr>
        <w:t>根据省纪委统一部署，</w:t>
      </w:r>
      <w:r w:rsidR="002C184B">
        <w:rPr>
          <w:rFonts w:ascii="Times New Roman" w:eastAsia="方正仿宋_GBK" w:hAnsi="Times New Roman" w:cs="Times New Roman" w:hint="eastAsia"/>
          <w:kern w:val="0"/>
          <w:sz w:val="32"/>
          <w:szCs w:val="32"/>
        </w:rPr>
        <w:t>需要在</w:t>
      </w:r>
      <w:r w:rsidR="00A94872">
        <w:rPr>
          <w:rFonts w:ascii="Times New Roman" w:eastAsia="方正仿宋_GBK" w:hAnsi="Times New Roman" w:cs="Times New Roman" w:hint="eastAsia"/>
          <w:kern w:val="0"/>
          <w:sz w:val="32"/>
          <w:szCs w:val="32"/>
        </w:rPr>
        <w:t>纪委</w:t>
      </w:r>
      <w:r w:rsidR="002C184B">
        <w:rPr>
          <w:rFonts w:ascii="Times New Roman" w:eastAsia="方正仿宋_GBK" w:hAnsi="Times New Roman" w:cs="Times New Roman" w:hint="eastAsia"/>
          <w:kern w:val="0"/>
          <w:sz w:val="32"/>
          <w:szCs w:val="32"/>
        </w:rPr>
        <w:t>办案点</w:t>
      </w:r>
      <w:r w:rsidR="00A94872">
        <w:rPr>
          <w:rFonts w:ascii="Times New Roman" w:eastAsia="方正仿宋_GBK" w:hAnsi="Times New Roman" w:cs="Times New Roman" w:hint="eastAsia"/>
          <w:kern w:val="0"/>
          <w:sz w:val="32"/>
          <w:szCs w:val="32"/>
        </w:rPr>
        <w:t>布设内网分级保护系统</w:t>
      </w:r>
      <w:r w:rsidRPr="007B223D">
        <w:rPr>
          <w:rFonts w:ascii="Times New Roman" w:eastAsia="方正仿宋_GBK" w:hAnsi="Times New Roman" w:cs="Times New Roman"/>
          <w:kern w:val="0"/>
          <w:sz w:val="32"/>
          <w:szCs w:val="32"/>
        </w:rPr>
        <w:t>。</w:t>
      </w:r>
      <w:r w:rsidR="002C184B">
        <w:rPr>
          <w:rFonts w:ascii="Times New Roman" w:eastAsia="方正仿宋_GBK" w:hAnsi="Times New Roman" w:cs="Times New Roman" w:hint="eastAsia"/>
          <w:kern w:val="0"/>
          <w:sz w:val="32"/>
          <w:szCs w:val="32"/>
        </w:rPr>
        <w:tab/>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单位预留机动经费预算数为</w:t>
      </w:r>
      <w:r w:rsidR="002C184B">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万元。与上年相比增加</w:t>
      </w:r>
      <w:r w:rsidR="002C184B">
        <w:rPr>
          <w:rFonts w:ascii="Times New Roman" w:eastAsia="方正仿宋_GBK" w:hAnsi="Times New Roman" w:cs="Times New Roman" w:hint="eastAsia"/>
          <w:kern w:val="0"/>
          <w:sz w:val="32"/>
          <w:szCs w:val="32"/>
        </w:rPr>
        <w:t>0</w:t>
      </w:r>
      <w:r w:rsidR="002C184B">
        <w:rPr>
          <w:rFonts w:ascii="Times New Roman" w:eastAsia="方正仿宋_GBK" w:hAnsi="Times New Roman" w:cs="Times New Roman"/>
          <w:kern w:val="0"/>
          <w:sz w:val="32"/>
          <w:szCs w:val="32"/>
        </w:rPr>
        <w:t>万元</w:t>
      </w:r>
      <w:r w:rsidRPr="007B223D">
        <w:rPr>
          <w:rFonts w:ascii="Times New Roman" w:eastAsia="方正仿宋_GBK" w:hAnsi="Times New Roman" w:cs="Times New Roman"/>
          <w:kern w:val="0"/>
          <w:sz w:val="32"/>
          <w:szCs w:val="32"/>
        </w:rPr>
        <w:t>。主要原因是</w:t>
      </w:r>
      <w:r w:rsidR="002C184B">
        <w:rPr>
          <w:rFonts w:ascii="Times New Roman" w:eastAsia="方正仿宋_GBK" w:hAnsi="Times New Roman" w:cs="Times New Roman"/>
          <w:kern w:val="0"/>
          <w:sz w:val="32"/>
          <w:szCs w:val="32"/>
        </w:rPr>
        <w:t>本部门无此项预算</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lastRenderedPageBreak/>
        <w:t>二、收入预算情况说明</w:t>
      </w:r>
    </w:p>
    <w:p w:rsidR="007B223D" w:rsidRPr="007B223D" w:rsidRDefault="00B35E2C"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中共江苏省苏州市吴中区纪律检查委员会</w:t>
      </w:r>
      <w:r w:rsidR="007B223D" w:rsidRPr="007B223D">
        <w:rPr>
          <w:rFonts w:ascii="Times New Roman" w:eastAsia="方正仿宋_GBK" w:hAnsi="Times New Roman" w:cs="Times New Roman"/>
          <w:kern w:val="0"/>
          <w:sz w:val="32"/>
          <w:szCs w:val="32"/>
        </w:rPr>
        <w:t>本年收入预算合计</w:t>
      </w:r>
      <w:r w:rsidR="002C184B">
        <w:rPr>
          <w:rFonts w:ascii="Times New Roman" w:eastAsia="方正仿宋_GBK" w:hAnsi="Times New Roman" w:cs="Times New Roman" w:hint="eastAsia"/>
          <w:kern w:val="0"/>
          <w:sz w:val="32"/>
          <w:szCs w:val="32"/>
        </w:rPr>
        <w:t>4201.1</w:t>
      </w:r>
      <w:r w:rsidR="007B223D" w:rsidRPr="007B223D">
        <w:rPr>
          <w:rFonts w:ascii="Times New Roman" w:eastAsia="方正仿宋_GBK" w:hAnsi="Times New Roman" w:cs="Times New Roman"/>
          <w:kern w:val="0"/>
          <w:sz w:val="32"/>
          <w:szCs w:val="32"/>
        </w:rPr>
        <w:t>万元，其中：</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一般公共预算收入</w:t>
      </w:r>
      <w:r w:rsidR="002C184B">
        <w:rPr>
          <w:rFonts w:ascii="Times New Roman" w:eastAsia="方正仿宋_GBK" w:hAnsi="Times New Roman" w:cs="Times New Roman" w:hint="eastAsia"/>
          <w:kern w:val="0"/>
          <w:sz w:val="32"/>
          <w:szCs w:val="32"/>
        </w:rPr>
        <w:t>4201.1</w:t>
      </w:r>
      <w:r w:rsidRPr="007B223D">
        <w:rPr>
          <w:rFonts w:ascii="Times New Roman" w:eastAsia="方正仿宋_GBK" w:hAnsi="Times New Roman" w:cs="Times New Roman"/>
          <w:kern w:val="0"/>
          <w:sz w:val="32"/>
          <w:szCs w:val="32"/>
        </w:rPr>
        <w:t>万元，占</w:t>
      </w:r>
      <w:r w:rsidR="002C184B">
        <w:rPr>
          <w:rFonts w:ascii="Times New Roman" w:eastAsia="方正仿宋_GBK" w:hAnsi="Times New Roman" w:cs="Times New Roman" w:hint="eastAsia"/>
          <w:kern w:val="0"/>
          <w:sz w:val="32"/>
          <w:szCs w:val="32"/>
        </w:rPr>
        <w:t>100</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政府性</w:t>
      </w:r>
      <w:r w:rsidRPr="007B223D">
        <w:rPr>
          <w:rFonts w:ascii="Times New Roman" w:eastAsia="方正仿宋_GBK" w:hAnsi="Times New Roman" w:cs="Times New Roman" w:hint="eastAsia"/>
          <w:kern w:val="0"/>
          <w:sz w:val="32"/>
          <w:szCs w:val="32"/>
        </w:rPr>
        <w:t>基金</w:t>
      </w:r>
      <w:r w:rsidRPr="007B223D">
        <w:rPr>
          <w:rFonts w:ascii="Times New Roman" w:eastAsia="方正仿宋_GBK" w:hAnsi="Times New Roman" w:cs="Times New Roman"/>
          <w:kern w:val="0"/>
          <w:sz w:val="32"/>
          <w:szCs w:val="32"/>
        </w:rPr>
        <w:t>预算收入</w:t>
      </w:r>
      <w:r w:rsidR="002C184B">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万元，占</w:t>
      </w:r>
      <w:r w:rsidR="002C184B">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财政专户管理资金</w:t>
      </w:r>
      <w:r w:rsidR="002C184B">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万元，占</w:t>
      </w:r>
      <w:r w:rsidR="002C184B">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 xml:space="preserve"> %</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其他资金</w:t>
      </w:r>
      <w:r w:rsidR="002C184B">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万元，占</w:t>
      </w:r>
      <w:r w:rsidR="002C184B">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上年结转资金</w:t>
      </w:r>
      <w:r w:rsidR="002C184B">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万元，占</w:t>
      </w:r>
      <w:r w:rsidR="002C184B">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三、支出预算情况说明</w:t>
      </w:r>
    </w:p>
    <w:p w:rsidR="007B223D" w:rsidRPr="007B223D" w:rsidRDefault="00B35E2C"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中共江苏省苏州市吴中区纪律检查委员会</w:t>
      </w:r>
      <w:r w:rsidR="007B223D" w:rsidRPr="007B223D">
        <w:rPr>
          <w:rFonts w:ascii="Times New Roman" w:eastAsia="方正仿宋_GBK" w:hAnsi="Times New Roman" w:cs="Times New Roman"/>
          <w:kern w:val="0"/>
          <w:sz w:val="32"/>
          <w:szCs w:val="32"/>
        </w:rPr>
        <w:t>本年支出预算合计</w:t>
      </w:r>
      <w:r w:rsidR="002C184B">
        <w:rPr>
          <w:rFonts w:ascii="Times New Roman" w:eastAsia="方正仿宋_GBK" w:hAnsi="Times New Roman" w:cs="Times New Roman" w:hint="eastAsia"/>
          <w:kern w:val="0"/>
          <w:sz w:val="32"/>
          <w:szCs w:val="32"/>
        </w:rPr>
        <w:t>4201.1</w:t>
      </w:r>
      <w:r w:rsidR="007B223D" w:rsidRPr="007B223D">
        <w:rPr>
          <w:rFonts w:ascii="Times New Roman" w:eastAsia="方正仿宋_GBK" w:hAnsi="Times New Roman" w:cs="Times New Roman"/>
          <w:kern w:val="0"/>
          <w:sz w:val="32"/>
          <w:szCs w:val="32"/>
        </w:rPr>
        <w:t>万元，其中：</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基本支出</w:t>
      </w:r>
      <w:r w:rsidR="002C184B">
        <w:rPr>
          <w:rFonts w:ascii="Times New Roman" w:eastAsia="方正仿宋_GBK" w:hAnsi="Times New Roman" w:cs="Times New Roman" w:hint="eastAsia"/>
          <w:kern w:val="0"/>
          <w:sz w:val="32"/>
          <w:szCs w:val="32"/>
        </w:rPr>
        <w:t>3785.6</w:t>
      </w:r>
      <w:r w:rsidRPr="007B223D">
        <w:rPr>
          <w:rFonts w:ascii="Times New Roman" w:eastAsia="方正仿宋_GBK" w:hAnsi="Times New Roman" w:cs="Times New Roman"/>
          <w:kern w:val="0"/>
          <w:sz w:val="32"/>
          <w:szCs w:val="32"/>
        </w:rPr>
        <w:t>万元，占</w:t>
      </w:r>
      <w:r w:rsidR="002C184B">
        <w:rPr>
          <w:rFonts w:ascii="Times New Roman" w:eastAsia="方正仿宋_GBK" w:hAnsi="Times New Roman" w:cs="Times New Roman" w:hint="eastAsia"/>
          <w:kern w:val="0"/>
          <w:sz w:val="32"/>
          <w:szCs w:val="32"/>
        </w:rPr>
        <w:t>90.11</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项目支出</w:t>
      </w:r>
      <w:r w:rsidR="002C184B">
        <w:rPr>
          <w:rFonts w:ascii="Times New Roman" w:eastAsia="方正仿宋_GBK" w:hAnsi="Times New Roman" w:cs="Times New Roman" w:hint="eastAsia"/>
          <w:kern w:val="0"/>
          <w:sz w:val="32"/>
          <w:szCs w:val="32"/>
        </w:rPr>
        <w:t>415.5</w:t>
      </w:r>
      <w:r w:rsidRPr="007B223D">
        <w:rPr>
          <w:rFonts w:ascii="Times New Roman" w:eastAsia="方正仿宋_GBK" w:hAnsi="Times New Roman" w:cs="Times New Roman"/>
          <w:kern w:val="0"/>
          <w:sz w:val="32"/>
          <w:szCs w:val="32"/>
        </w:rPr>
        <w:t>万元，占</w:t>
      </w:r>
      <w:r w:rsidR="002C184B">
        <w:rPr>
          <w:rFonts w:ascii="Times New Roman" w:eastAsia="方正仿宋_GBK" w:hAnsi="Times New Roman" w:cs="Times New Roman" w:hint="eastAsia"/>
          <w:kern w:val="0"/>
          <w:sz w:val="32"/>
          <w:szCs w:val="32"/>
        </w:rPr>
        <w:t>9.89</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单位预留机动经费</w:t>
      </w:r>
      <w:r w:rsidR="002C184B">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万元，占</w:t>
      </w:r>
      <w:r w:rsidR="002C184B">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结转下年资金</w:t>
      </w:r>
      <w:r w:rsidR="002C184B">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万元，占</w:t>
      </w:r>
      <w:r w:rsidR="002C184B">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四、财政拨款收支预算总</w:t>
      </w:r>
      <w:r w:rsidRPr="007B223D">
        <w:rPr>
          <w:rFonts w:ascii="方正黑体_GBK" w:eastAsia="方正黑体_GBK" w:hAnsi="Times New Roman" w:cs="Times New Roman" w:hint="eastAsia"/>
          <w:kern w:val="0"/>
          <w:sz w:val="32"/>
          <w:szCs w:val="32"/>
        </w:rPr>
        <w:t>体</w:t>
      </w:r>
      <w:r w:rsidRPr="007B223D">
        <w:rPr>
          <w:rFonts w:ascii="方正黑体_GBK" w:eastAsia="方正黑体_GBK" w:hAnsi="Times New Roman" w:cs="Times New Roman"/>
          <w:kern w:val="0"/>
          <w:sz w:val="32"/>
          <w:szCs w:val="32"/>
        </w:rPr>
        <w:t>情况说明</w:t>
      </w:r>
    </w:p>
    <w:p w:rsidR="007B223D" w:rsidRPr="007B223D" w:rsidRDefault="00B35E2C"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中共江苏省苏州市吴中区纪律检查委员会</w:t>
      </w:r>
      <w:r w:rsidR="007B223D" w:rsidRPr="007B223D">
        <w:rPr>
          <w:rFonts w:ascii="Times New Roman" w:eastAsia="方正仿宋_GBK" w:hAnsi="Times New Roman" w:cs="Times New Roman"/>
          <w:kern w:val="0"/>
          <w:sz w:val="32"/>
          <w:szCs w:val="32"/>
        </w:rPr>
        <w:t>20</w:t>
      </w:r>
      <w:r w:rsidR="00C65F1A">
        <w:rPr>
          <w:rFonts w:ascii="Times New Roman" w:eastAsia="方正仿宋_GBK" w:hAnsi="Times New Roman" w:cs="Times New Roman"/>
          <w:kern w:val="0"/>
          <w:sz w:val="32"/>
          <w:szCs w:val="32"/>
        </w:rPr>
        <w:t>20</w:t>
      </w:r>
      <w:r w:rsidR="007B223D" w:rsidRPr="007B223D">
        <w:rPr>
          <w:rFonts w:ascii="Times New Roman" w:eastAsia="方正仿宋_GBK" w:hAnsi="Times New Roman" w:cs="Times New Roman"/>
          <w:kern w:val="0"/>
          <w:sz w:val="32"/>
          <w:szCs w:val="32"/>
        </w:rPr>
        <w:t>年度财政拨款收、支总预算</w:t>
      </w:r>
      <w:r w:rsidR="002C184B">
        <w:rPr>
          <w:rFonts w:ascii="Times New Roman" w:eastAsia="方正仿宋_GBK" w:hAnsi="Times New Roman" w:cs="Times New Roman" w:hint="eastAsia"/>
          <w:kern w:val="0"/>
          <w:sz w:val="32"/>
          <w:szCs w:val="32"/>
        </w:rPr>
        <w:t>4201.1</w:t>
      </w:r>
      <w:r w:rsidR="007B223D" w:rsidRPr="007B223D">
        <w:rPr>
          <w:rFonts w:ascii="Times New Roman" w:eastAsia="方正仿宋_GBK" w:hAnsi="Times New Roman" w:cs="Times New Roman"/>
          <w:kern w:val="0"/>
          <w:sz w:val="32"/>
          <w:szCs w:val="32"/>
        </w:rPr>
        <w:t>万元。与上年相比，财政拨款收、支总计各增加</w:t>
      </w:r>
      <w:r w:rsidR="002C184B">
        <w:rPr>
          <w:rFonts w:ascii="Times New Roman" w:eastAsia="方正仿宋_GBK" w:hAnsi="Times New Roman" w:cs="Times New Roman" w:hint="eastAsia"/>
          <w:kern w:val="0"/>
          <w:sz w:val="32"/>
          <w:szCs w:val="32"/>
        </w:rPr>
        <w:t>602.42</w:t>
      </w:r>
      <w:r w:rsidR="007B223D" w:rsidRPr="007B223D">
        <w:rPr>
          <w:rFonts w:ascii="Times New Roman" w:eastAsia="方正仿宋_GBK" w:hAnsi="Times New Roman" w:cs="Times New Roman"/>
          <w:kern w:val="0"/>
          <w:sz w:val="32"/>
          <w:szCs w:val="32"/>
        </w:rPr>
        <w:t>万元，增长</w:t>
      </w:r>
      <w:r w:rsidR="002C184B">
        <w:rPr>
          <w:rFonts w:ascii="Times New Roman" w:eastAsia="方正仿宋_GBK" w:hAnsi="Times New Roman" w:cs="Times New Roman" w:hint="eastAsia"/>
          <w:kern w:val="0"/>
          <w:sz w:val="32"/>
          <w:szCs w:val="32"/>
        </w:rPr>
        <w:t>16.74</w:t>
      </w:r>
      <w:r w:rsidR="007B223D" w:rsidRPr="007B223D">
        <w:rPr>
          <w:rFonts w:ascii="Times New Roman" w:eastAsia="方正仿宋_GBK" w:hAnsi="Times New Roman" w:cs="Times New Roman"/>
          <w:kern w:val="0"/>
          <w:sz w:val="32"/>
          <w:szCs w:val="32"/>
        </w:rPr>
        <w:t>%</w:t>
      </w:r>
      <w:r w:rsidR="007B223D" w:rsidRPr="007B223D">
        <w:rPr>
          <w:rFonts w:ascii="Times New Roman" w:eastAsia="方正仿宋_GBK" w:hAnsi="Times New Roman" w:cs="Times New Roman"/>
          <w:kern w:val="0"/>
          <w:sz w:val="32"/>
          <w:szCs w:val="32"/>
        </w:rPr>
        <w:t>。主要原因是</w:t>
      </w:r>
      <w:r w:rsidR="002C184B">
        <w:rPr>
          <w:rFonts w:ascii="Times New Roman" w:eastAsia="方正仿宋_GBK" w:hAnsi="Times New Roman" w:cs="Times New Roman" w:hint="eastAsia"/>
          <w:kern w:val="0"/>
          <w:sz w:val="32"/>
          <w:szCs w:val="32"/>
        </w:rPr>
        <w:t>随着留置案件办理力度加强，办案经费预算有所增长；另一方面为机构改革以来，在职人数逐年增长</w:t>
      </w:r>
      <w:r w:rsidR="007B223D"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五、财政拨款支出预算情况说明</w:t>
      </w:r>
    </w:p>
    <w:p w:rsidR="007B223D" w:rsidRPr="007B223D" w:rsidRDefault="00B35E2C"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中共江苏省苏州市吴中区纪律检查委员会</w:t>
      </w:r>
      <w:r w:rsidR="007B223D" w:rsidRPr="007B223D">
        <w:rPr>
          <w:rFonts w:ascii="Times New Roman" w:eastAsia="方正仿宋_GBK" w:hAnsi="Times New Roman" w:cs="Times New Roman"/>
          <w:kern w:val="0"/>
          <w:sz w:val="32"/>
          <w:szCs w:val="32"/>
        </w:rPr>
        <w:t>20</w:t>
      </w:r>
      <w:r w:rsidR="00C65F1A">
        <w:rPr>
          <w:rFonts w:ascii="Times New Roman" w:eastAsia="方正仿宋_GBK" w:hAnsi="Times New Roman" w:cs="Times New Roman"/>
          <w:kern w:val="0"/>
          <w:sz w:val="32"/>
          <w:szCs w:val="32"/>
        </w:rPr>
        <w:t>20</w:t>
      </w:r>
      <w:r w:rsidR="007B223D" w:rsidRPr="007B223D">
        <w:rPr>
          <w:rFonts w:ascii="Times New Roman" w:eastAsia="方正仿宋_GBK" w:hAnsi="Times New Roman" w:cs="Times New Roman"/>
          <w:kern w:val="0"/>
          <w:sz w:val="32"/>
          <w:szCs w:val="32"/>
        </w:rPr>
        <w:t>年财政拨款</w:t>
      </w:r>
      <w:r w:rsidR="007B223D" w:rsidRPr="007B223D">
        <w:rPr>
          <w:rFonts w:ascii="Times New Roman" w:eastAsia="方正仿宋_GBK" w:hAnsi="Times New Roman" w:cs="Times New Roman"/>
          <w:kern w:val="0"/>
          <w:sz w:val="32"/>
          <w:szCs w:val="32"/>
        </w:rPr>
        <w:lastRenderedPageBreak/>
        <w:t>预算支出</w:t>
      </w:r>
      <w:r w:rsidR="002C184B">
        <w:rPr>
          <w:rFonts w:ascii="Times New Roman" w:eastAsia="方正仿宋_GBK" w:hAnsi="Times New Roman" w:cs="Times New Roman" w:hint="eastAsia"/>
          <w:kern w:val="0"/>
          <w:sz w:val="32"/>
          <w:szCs w:val="32"/>
        </w:rPr>
        <w:t>4201.1</w:t>
      </w:r>
      <w:r w:rsidR="007B223D" w:rsidRPr="007B223D">
        <w:rPr>
          <w:rFonts w:ascii="Times New Roman" w:eastAsia="方正仿宋_GBK" w:hAnsi="Times New Roman" w:cs="Times New Roman"/>
          <w:kern w:val="0"/>
          <w:sz w:val="32"/>
          <w:szCs w:val="32"/>
        </w:rPr>
        <w:t>万元，占本年支出合计的</w:t>
      </w:r>
      <w:r w:rsidR="002C184B">
        <w:rPr>
          <w:rFonts w:ascii="Times New Roman" w:eastAsia="方正仿宋_GBK" w:hAnsi="Times New Roman" w:cs="Times New Roman" w:hint="eastAsia"/>
          <w:kern w:val="0"/>
          <w:sz w:val="32"/>
          <w:szCs w:val="32"/>
        </w:rPr>
        <w:t>100</w:t>
      </w:r>
      <w:r w:rsidR="007B223D" w:rsidRPr="007B223D">
        <w:rPr>
          <w:rFonts w:ascii="Times New Roman" w:eastAsia="方正仿宋_GBK" w:hAnsi="Times New Roman" w:cs="Times New Roman"/>
          <w:kern w:val="0"/>
          <w:sz w:val="32"/>
          <w:szCs w:val="32"/>
        </w:rPr>
        <w:t>%</w:t>
      </w:r>
      <w:r w:rsidR="007B223D" w:rsidRPr="007B223D">
        <w:rPr>
          <w:rFonts w:ascii="Times New Roman" w:eastAsia="方正仿宋_GBK" w:hAnsi="Times New Roman" w:cs="Times New Roman"/>
          <w:kern w:val="0"/>
          <w:sz w:val="32"/>
          <w:szCs w:val="32"/>
        </w:rPr>
        <w:t>。与上年相比，财政拨款支出增加</w:t>
      </w:r>
      <w:r w:rsidR="002C184B">
        <w:rPr>
          <w:rFonts w:ascii="Times New Roman" w:eastAsia="方正仿宋_GBK" w:hAnsi="Times New Roman" w:cs="Times New Roman" w:hint="eastAsia"/>
          <w:kern w:val="0"/>
          <w:sz w:val="32"/>
          <w:szCs w:val="32"/>
        </w:rPr>
        <w:t>602.42</w:t>
      </w:r>
      <w:r w:rsidR="007B223D" w:rsidRPr="007B223D">
        <w:rPr>
          <w:rFonts w:ascii="Times New Roman" w:eastAsia="方正仿宋_GBK" w:hAnsi="Times New Roman" w:cs="Times New Roman"/>
          <w:kern w:val="0"/>
          <w:sz w:val="32"/>
          <w:szCs w:val="32"/>
        </w:rPr>
        <w:t>万元，增长</w:t>
      </w:r>
      <w:r w:rsidR="002C184B">
        <w:rPr>
          <w:rFonts w:ascii="Times New Roman" w:eastAsia="方正仿宋_GBK" w:hAnsi="Times New Roman" w:cs="Times New Roman" w:hint="eastAsia"/>
          <w:kern w:val="0"/>
          <w:sz w:val="32"/>
          <w:szCs w:val="32"/>
        </w:rPr>
        <w:t>16.74</w:t>
      </w:r>
      <w:r w:rsidR="007B223D" w:rsidRPr="007B223D">
        <w:rPr>
          <w:rFonts w:ascii="Times New Roman" w:eastAsia="方正仿宋_GBK" w:hAnsi="Times New Roman" w:cs="Times New Roman"/>
          <w:kern w:val="0"/>
          <w:sz w:val="32"/>
          <w:szCs w:val="32"/>
        </w:rPr>
        <w:t>%</w:t>
      </w:r>
      <w:r w:rsidR="007B223D" w:rsidRPr="007B223D">
        <w:rPr>
          <w:rFonts w:ascii="Times New Roman" w:eastAsia="方正仿宋_GBK" w:hAnsi="Times New Roman" w:cs="Times New Roman"/>
          <w:kern w:val="0"/>
          <w:sz w:val="32"/>
          <w:szCs w:val="32"/>
        </w:rPr>
        <w:t>。主要原因是</w:t>
      </w:r>
      <w:r w:rsidR="002C184B">
        <w:rPr>
          <w:rFonts w:ascii="Times New Roman" w:eastAsia="方正仿宋_GBK" w:hAnsi="Times New Roman" w:cs="Times New Roman" w:hint="eastAsia"/>
          <w:kern w:val="0"/>
          <w:sz w:val="32"/>
          <w:szCs w:val="32"/>
        </w:rPr>
        <w:t>随着留置案件办理力度加强，办案经费预算有所增长；另一方面为机构改革以来，在职人数逐年增长</w:t>
      </w:r>
      <w:r w:rsidR="007B223D"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其中：</w:t>
      </w:r>
    </w:p>
    <w:p w:rsidR="007B223D" w:rsidRPr="007B223D" w:rsidRDefault="007B223D" w:rsidP="00335A53">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7B223D">
        <w:rPr>
          <w:rFonts w:ascii="Times New Roman" w:eastAsia="方正楷体_GBK" w:hAnsi="Times New Roman" w:cs="Times New Roman"/>
          <w:kern w:val="0"/>
          <w:sz w:val="32"/>
          <w:szCs w:val="32"/>
        </w:rPr>
        <w:t>（一）一般公共服务（类）</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1</w:t>
      </w:r>
      <w:r w:rsidR="002C184B">
        <w:rPr>
          <w:rFonts w:ascii="Times New Roman" w:eastAsia="方正仿宋_GBK" w:hAnsi="Times New Roman" w:cs="Times New Roman"/>
          <w:kern w:val="0"/>
          <w:sz w:val="32"/>
          <w:szCs w:val="32"/>
        </w:rPr>
        <w:t>．纪检监察</w:t>
      </w:r>
      <w:r w:rsidRPr="007B223D">
        <w:rPr>
          <w:rFonts w:ascii="Times New Roman" w:eastAsia="方正仿宋_GBK" w:hAnsi="Times New Roman" w:cs="Times New Roman"/>
          <w:kern w:val="0"/>
          <w:sz w:val="32"/>
          <w:szCs w:val="32"/>
        </w:rPr>
        <w:t>事务（款）行政运行（项）支出</w:t>
      </w:r>
      <w:r w:rsidR="00641FC9">
        <w:rPr>
          <w:rFonts w:ascii="Times New Roman" w:eastAsia="方正仿宋_GBK" w:hAnsi="Times New Roman" w:cs="Times New Roman" w:hint="eastAsia"/>
          <w:kern w:val="0"/>
          <w:sz w:val="32"/>
          <w:szCs w:val="32"/>
        </w:rPr>
        <w:t>2796.35</w:t>
      </w:r>
      <w:r w:rsidRPr="007B223D">
        <w:rPr>
          <w:rFonts w:ascii="Times New Roman" w:eastAsia="方正仿宋_GBK" w:hAnsi="Times New Roman" w:cs="Times New Roman"/>
          <w:kern w:val="0"/>
          <w:sz w:val="32"/>
          <w:szCs w:val="32"/>
        </w:rPr>
        <w:t>万元，与上年相比增加</w:t>
      </w:r>
      <w:r w:rsidR="00641FC9">
        <w:rPr>
          <w:rFonts w:ascii="Times New Roman" w:eastAsia="方正仿宋_GBK" w:hAnsi="Times New Roman" w:cs="Times New Roman" w:hint="eastAsia"/>
          <w:kern w:val="0"/>
          <w:sz w:val="32"/>
          <w:szCs w:val="32"/>
        </w:rPr>
        <w:t>416.13</w:t>
      </w:r>
      <w:r w:rsidRPr="007B223D">
        <w:rPr>
          <w:rFonts w:ascii="Times New Roman" w:eastAsia="方正仿宋_GBK" w:hAnsi="Times New Roman" w:cs="Times New Roman"/>
          <w:kern w:val="0"/>
          <w:sz w:val="32"/>
          <w:szCs w:val="32"/>
        </w:rPr>
        <w:t>万元，增长</w:t>
      </w:r>
      <w:r w:rsidR="00641FC9">
        <w:rPr>
          <w:rFonts w:ascii="Times New Roman" w:eastAsia="方正仿宋_GBK" w:hAnsi="Times New Roman" w:cs="Times New Roman" w:hint="eastAsia"/>
          <w:kern w:val="0"/>
          <w:sz w:val="32"/>
          <w:szCs w:val="32"/>
        </w:rPr>
        <w:t>17.48</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sidR="00641FC9">
        <w:rPr>
          <w:rFonts w:ascii="Times New Roman" w:eastAsia="方正仿宋_GBK" w:hAnsi="Times New Roman" w:cs="Times New Roman" w:hint="eastAsia"/>
          <w:kern w:val="0"/>
          <w:sz w:val="32"/>
          <w:szCs w:val="32"/>
        </w:rPr>
        <w:t>机构改革以来，在职人数逐年增长</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Times New Roman"/>
          <w:kern w:val="0"/>
          <w:sz w:val="32"/>
          <w:szCs w:val="32"/>
        </w:rPr>
        <w:t>．</w:t>
      </w:r>
      <w:r w:rsidR="00641FC9">
        <w:rPr>
          <w:rFonts w:ascii="Times New Roman" w:eastAsia="方正仿宋_GBK" w:hAnsi="Times New Roman" w:cs="Times New Roman"/>
          <w:kern w:val="0"/>
          <w:sz w:val="32"/>
          <w:szCs w:val="32"/>
        </w:rPr>
        <w:t>纪检监察事务（款）事业</w:t>
      </w:r>
      <w:r w:rsidR="00641FC9" w:rsidRPr="007B223D">
        <w:rPr>
          <w:rFonts w:ascii="Times New Roman" w:eastAsia="方正仿宋_GBK" w:hAnsi="Times New Roman" w:cs="Times New Roman"/>
          <w:kern w:val="0"/>
          <w:sz w:val="32"/>
          <w:szCs w:val="32"/>
        </w:rPr>
        <w:t>运行（项）支出</w:t>
      </w:r>
      <w:r w:rsidR="00641FC9">
        <w:rPr>
          <w:rFonts w:ascii="Times New Roman" w:eastAsia="方正仿宋_GBK" w:hAnsi="Times New Roman" w:cs="Times New Roman" w:hint="eastAsia"/>
          <w:kern w:val="0"/>
          <w:sz w:val="32"/>
          <w:szCs w:val="32"/>
        </w:rPr>
        <w:t>110.74</w:t>
      </w:r>
      <w:r w:rsidR="00641FC9" w:rsidRPr="007B223D">
        <w:rPr>
          <w:rFonts w:ascii="Times New Roman" w:eastAsia="方正仿宋_GBK" w:hAnsi="Times New Roman" w:cs="Times New Roman"/>
          <w:kern w:val="0"/>
          <w:sz w:val="32"/>
          <w:szCs w:val="32"/>
        </w:rPr>
        <w:t>万元，与上年相比增加</w:t>
      </w:r>
      <w:r w:rsidR="00641FC9">
        <w:rPr>
          <w:rFonts w:ascii="Times New Roman" w:eastAsia="方正仿宋_GBK" w:hAnsi="Times New Roman" w:cs="Times New Roman" w:hint="eastAsia"/>
          <w:kern w:val="0"/>
          <w:sz w:val="32"/>
          <w:szCs w:val="32"/>
        </w:rPr>
        <w:t>3.41</w:t>
      </w:r>
      <w:r w:rsidR="00641FC9" w:rsidRPr="007B223D">
        <w:rPr>
          <w:rFonts w:ascii="Times New Roman" w:eastAsia="方正仿宋_GBK" w:hAnsi="Times New Roman" w:cs="Times New Roman"/>
          <w:kern w:val="0"/>
          <w:sz w:val="32"/>
          <w:szCs w:val="32"/>
        </w:rPr>
        <w:t>万元，增长</w:t>
      </w:r>
      <w:r w:rsidR="00641FC9">
        <w:rPr>
          <w:rFonts w:ascii="Times New Roman" w:eastAsia="方正仿宋_GBK" w:hAnsi="Times New Roman" w:cs="Times New Roman" w:hint="eastAsia"/>
          <w:kern w:val="0"/>
          <w:sz w:val="32"/>
          <w:szCs w:val="32"/>
        </w:rPr>
        <w:t>3.18</w:t>
      </w:r>
      <w:r w:rsidR="00641FC9" w:rsidRPr="007B223D">
        <w:rPr>
          <w:rFonts w:ascii="Times New Roman" w:eastAsia="方正仿宋_GBK" w:hAnsi="Times New Roman" w:cs="Times New Roman"/>
          <w:kern w:val="0"/>
          <w:sz w:val="32"/>
          <w:szCs w:val="32"/>
        </w:rPr>
        <w:t>%</w:t>
      </w:r>
      <w:r w:rsidR="00641FC9" w:rsidRPr="007B223D">
        <w:rPr>
          <w:rFonts w:ascii="Times New Roman" w:eastAsia="方正仿宋_GBK" w:hAnsi="Times New Roman" w:cs="Times New Roman"/>
          <w:kern w:val="0"/>
          <w:sz w:val="32"/>
          <w:szCs w:val="32"/>
        </w:rPr>
        <w:t>。主要原因是</w:t>
      </w:r>
      <w:r w:rsidR="00D60A44">
        <w:rPr>
          <w:rFonts w:ascii="Times New Roman" w:eastAsia="方正仿宋_GBK" w:hAnsi="Times New Roman" w:cs="Times New Roman" w:hint="eastAsia"/>
          <w:kern w:val="0"/>
          <w:sz w:val="32"/>
          <w:szCs w:val="32"/>
        </w:rPr>
        <w:t>事业人员工资、奖金预算支出略有增加</w:t>
      </w:r>
      <w:r w:rsidR="00641FC9"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7B223D">
        <w:rPr>
          <w:rFonts w:ascii="Times New Roman" w:eastAsia="方正楷体_GBK" w:hAnsi="Times New Roman" w:cs="Times New Roman"/>
          <w:kern w:val="0"/>
          <w:sz w:val="32"/>
          <w:szCs w:val="32"/>
        </w:rPr>
        <w:t>（二）</w:t>
      </w:r>
      <w:r w:rsidR="00641FC9">
        <w:rPr>
          <w:rFonts w:ascii="Times New Roman" w:eastAsia="方正楷体_GBK" w:hAnsi="Times New Roman" w:cs="Times New Roman" w:hint="eastAsia"/>
          <w:kern w:val="0"/>
          <w:sz w:val="32"/>
          <w:szCs w:val="32"/>
        </w:rPr>
        <w:t>社会</w:t>
      </w:r>
      <w:r w:rsidR="00641FC9">
        <w:rPr>
          <w:rFonts w:ascii="Times New Roman" w:eastAsia="方正楷体_GBK" w:hAnsi="Times New Roman" w:cs="Times New Roman"/>
          <w:kern w:val="0"/>
          <w:sz w:val="32"/>
          <w:szCs w:val="32"/>
        </w:rPr>
        <w:t>保障和就业</w:t>
      </w:r>
      <w:r w:rsidRPr="007B223D">
        <w:rPr>
          <w:rFonts w:ascii="Times New Roman" w:eastAsia="方正楷体_GBK" w:hAnsi="Times New Roman" w:cs="Times New Roman"/>
          <w:kern w:val="0"/>
          <w:sz w:val="32"/>
          <w:szCs w:val="32"/>
        </w:rPr>
        <w:t>（类）</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1</w:t>
      </w:r>
      <w:r w:rsidR="00641FC9">
        <w:rPr>
          <w:rFonts w:ascii="Times New Roman" w:eastAsia="方正仿宋_GBK" w:hAnsi="Times New Roman" w:cs="Times New Roman"/>
          <w:kern w:val="0"/>
          <w:sz w:val="32"/>
          <w:szCs w:val="32"/>
        </w:rPr>
        <w:t>．行政事业单位养老</w:t>
      </w:r>
      <w:r w:rsidRPr="007B223D">
        <w:rPr>
          <w:rFonts w:ascii="Times New Roman" w:eastAsia="方正仿宋_GBK" w:hAnsi="Times New Roman" w:cs="Times New Roman"/>
          <w:kern w:val="0"/>
          <w:sz w:val="32"/>
          <w:szCs w:val="32"/>
        </w:rPr>
        <w:t>（款）</w:t>
      </w:r>
      <w:r w:rsidR="00641FC9">
        <w:rPr>
          <w:rFonts w:ascii="Times New Roman" w:eastAsia="方正仿宋_GBK" w:hAnsi="Times New Roman" w:cs="Times New Roman" w:hint="eastAsia"/>
          <w:kern w:val="0"/>
          <w:sz w:val="32"/>
          <w:szCs w:val="32"/>
        </w:rPr>
        <w:t>机关事业单位</w:t>
      </w:r>
      <w:r w:rsidR="00641FC9">
        <w:rPr>
          <w:rFonts w:ascii="Times New Roman" w:eastAsia="方正仿宋_GBK" w:hAnsi="Times New Roman" w:cs="Times New Roman"/>
          <w:kern w:val="0"/>
          <w:sz w:val="32"/>
          <w:szCs w:val="32"/>
        </w:rPr>
        <w:t>基本养老保险缴费</w:t>
      </w:r>
      <w:r w:rsidRPr="007B223D">
        <w:rPr>
          <w:rFonts w:ascii="Times New Roman" w:eastAsia="方正仿宋_GBK" w:hAnsi="Times New Roman" w:cs="Times New Roman"/>
          <w:kern w:val="0"/>
          <w:sz w:val="32"/>
          <w:szCs w:val="32"/>
        </w:rPr>
        <w:t>（项）支出</w:t>
      </w:r>
      <w:r w:rsidR="00641FC9">
        <w:rPr>
          <w:rFonts w:ascii="Times New Roman" w:eastAsia="方正仿宋_GBK" w:hAnsi="Times New Roman" w:cs="Times New Roman" w:hint="eastAsia"/>
          <w:kern w:val="0"/>
          <w:sz w:val="32"/>
          <w:szCs w:val="32"/>
        </w:rPr>
        <w:t>167.57</w:t>
      </w:r>
      <w:r w:rsidRPr="007B223D">
        <w:rPr>
          <w:rFonts w:ascii="Times New Roman" w:eastAsia="方正仿宋_GBK" w:hAnsi="Times New Roman" w:cs="Times New Roman"/>
          <w:kern w:val="0"/>
          <w:sz w:val="32"/>
          <w:szCs w:val="32"/>
        </w:rPr>
        <w:t>万元，与上年相比</w:t>
      </w:r>
      <w:r w:rsidR="00641FC9">
        <w:rPr>
          <w:rFonts w:ascii="Times New Roman" w:eastAsia="方正仿宋_GBK" w:hAnsi="Times New Roman" w:cs="Times New Roman"/>
          <w:kern w:val="0"/>
          <w:sz w:val="32"/>
          <w:szCs w:val="32"/>
        </w:rPr>
        <w:t>减少</w:t>
      </w:r>
      <w:r w:rsidR="00641FC9">
        <w:rPr>
          <w:rFonts w:ascii="Times New Roman" w:eastAsia="方正仿宋_GBK" w:hAnsi="Times New Roman" w:cs="Times New Roman" w:hint="eastAsia"/>
          <w:kern w:val="0"/>
          <w:sz w:val="32"/>
          <w:szCs w:val="32"/>
        </w:rPr>
        <w:t>20.01</w:t>
      </w:r>
      <w:r w:rsidRPr="007B223D">
        <w:rPr>
          <w:rFonts w:ascii="Times New Roman" w:eastAsia="方正仿宋_GBK" w:hAnsi="Times New Roman" w:cs="Times New Roman"/>
          <w:kern w:val="0"/>
          <w:sz w:val="32"/>
          <w:szCs w:val="32"/>
        </w:rPr>
        <w:t>万元，减少</w:t>
      </w:r>
      <w:r w:rsidR="00641FC9">
        <w:rPr>
          <w:rFonts w:ascii="Times New Roman" w:eastAsia="方正仿宋_GBK" w:hAnsi="Times New Roman" w:cs="Times New Roman" w:hint="eastAsia"/>
          <w:kern w:val="0"/>
          <w:sz w:val="32"/>
          <w:szCs w:val="32"/>
        </w:rPr>
        <w:t>10.67</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sidR="00641FC9">
        <w:rPr>
          <w:rFonts w:ascii="Times New Roman" w:eastAsia="方正仿宋_GBK" w:hAnsi="Times New Roman" w:cs="Times New Roman"/>
          <w:kern w:val="0"/>
          <w:sz w:val="32"/>
          <w:szCs w:val="32"/>
        </w:rPr>
        <w:t>减税降</w:t>
      </w:r>
      <w:proofErr w:type="gramStart"/>
      <w:r w:rsidR="00641FC9">
        <w:rPr>
          <w:rFonts w:ascii="Times New Roman" w:eastAsia="方正仿宋_GBK" w:hAnsi="Times New Roman" w:cs="Times New Roman"/>
          <w:kern w:val="0"/>
          <w:sz w:val="32"/>
          <w:szCs w:val="32"/>
        </w:rPr>
        <w:t>费政策</w:t>
      </w:r>
      <w:proofErr w:type="gramEnd"/>
      <w:r w:rsidR="00641FC9">
        <w:rPr>
          <w:rFonts w:ascii="Times New Roman" w:eastAsia="方正仿宋_GBK" w:hAnsi="Times New Roman" w:cs="Times New Roman"/>
          <w:kern w:val="0"/>
          <w:sz w:val="32"/>
          <w:szCs w:val="32"/>
        </w:rPr>
        <w:t>实行以来</w:t>
      </w:r>
      <w:r w:rsidR="00641FC9">
        <w:rPr>
          <w:rFonts w:ascii="Times New Roman" w:eastAsia="方正仿宋_GBK" w:hAnsi="Times New Roman" w:cs="Times New Roman" w:hint="eastAsia"/>
          <w:kern w:val="0"/>
          <w:sz w:val="32"/>
          <w:szCs w:val="32"/>
        </w:rPr>
        <w:t>养老保险</w:t>
      </w:r>
      <w:r w:rsidR="00641FC9">
        <w:rPr>
          <w:rFonts w:ascii="Times New Roman" w:eastAsia="方正仿宋_GBK" w:hAnsi="Times New Roman" w:cs="Times New Roman"/>
          <w:kern w:val="0"/>
          <w:sz w:val="32"/>
          <w:szCs w:val="32"/>
        </w:rPr>
        <w:t>费用缴纳比例下降</w:t>
      </w:r>
      <w:r w:rsidRPr="007B223D">
        <w:rPr>
          <w:rFonts w:ascii="Times New Roman" w:eastAsia="方正仿宋_GBK" w:hAnsi="Times New Roman" w:cs="Times New Roman"/>
          <w:kern w:val="0"/>
          <w:sz w:val="32"/>
          <w:szCs w:val="32"/>
        </w:rPr>
        <w:t>。</w:t>
      </w:r>
    </w:p>
    <w:p w:rsidR="00641FC9" w:rsidRDefault="00641FC9" w:rsidP="00641FC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．行政事业单位养老</w:t>
      </w:r>
      <w:r w:rsidRPr="007B223D">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机关事业单位职业年金</w:t>
      </w:r>
      <w:r>
        <w:rPr>
          <w:rFonts w:ascii="Times New Roman" w:eastAsia="方正仿宋_GBK" w:hAnsi="Times New Roman" w:cs="Times New Roman"/>
          <w:kern w:val="0"/>
          <w:sz w:val="32"/>
          <w:szCs w:val="32"/>
        </w:rPr>
        <w:t>缴费</w:t>
      </w:r>
      <w:r w:rsidRPr="007B223D">
        <w:rPr>
          <w:rFonts w:ascii="Times New Roman" w:eastAsia="方正仿宋_GBK" w:hAnsi="Times New Roman" w:cs="Times New Roman"/>
          <w:kern w:val="0"/>
          <w:sz w:val="32"/>
          <w:szCs w:val="32"/>
        </w:rPr>
        <w:t>（项）支出</w:t>
      </w:r>
      <w:r>
        <w:rPr>
          <w:rFonts w:ascii="Times New Roman" w:eastAsia="方正仿宋_GBK" w:hAnsi="Times New Roman" w:cs="Times New Roman" w:hint="eastAsia"/>
          <w:kern w:val="0"/>
          <w:sz w:val="32"/>
          <w:szCs w:val="32"/>
        </w:rPr>
        <w:t>83.79</w:t>
      </w:r>
      <w:r w:rsidRPr="007B223D">
        <w:rPr>
          <w:rFonts w:ascii="Times New Roman" w:eastAsia="方正仿宋_GBK" w:hAnsi="Times New Roman" w:cs="Times New Roman"/>
          <w:kern w:val="0"/>
          <w:sz w:val="32"/>
          <w:szCs w:val="32"/>
        </w:rPr>
        <w:t>万元，与上年相比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8.76</w:t>
      </w:r>
      <w:r w:rsidRPr="007B223D">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11.68</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机构改革以来，在职人数逐年增长</w:t>
      </w:r>
      <w:r w:rsidRPr="007B223D">
        <w:rPr>
          <w:rFonts w:ascii="Times New Roman" w:eastAsia="方正仿宋_GBK" w:hAnsi="Times New Roman" w:cs="Times New Roman"/>
          <w:kern w:val="0"/>
          <w:sz w:val="32"/>
          <w:szCs w:val="32"/>
        </w:rPr>
        <w:t>。</w:t>
      </w:r>
    </w:p>
    <w:p w:rsidR="00641FC9" w:rsidRPr="007B223D" w:rsidRDefault="00641FC9" w:rsidP="00641FC9">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（三</w:t>
      </w:r>
      <w:r w:rsidRPr="007B223D">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卫生健康</w:t>
      </w:r>
      <w:r w:rsidRPr="007B223D">
        <w:rPr>
          <w:rFonts w:ascii="Times New Roman" w:eastAsia="方正楷体_GBK" w:hAnsi="Times New Roman" w:cs="Times New Roman"/>
          <w:kern w:val="0"/>
          <w:sz w:val="32"/>
          <w:szCs w:val="32"/>
        </w:rPr>
        <w:t>（类）</w:t>
      </w:r>
    </w:p>
    <w:p w:rsidR="00641FC9" w:rsidRPr="007B223D" w:rsidRDefault="00641FC9" w:rsidP="00641FC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w:t>
      </w:r>
      <w:r>
        <w:rPr>
          <w:rFonts w:ascii="Times New Roman" w:eastAsia="方正仿宋_GBK" w:hAnsi="Times New Roman" w:cs="Times New Roman"/>
          <w:kern w:val="0"/>
          <w:sz w:val="32"/>
          <w:szCs w:val="32"/>
        </w:rPr>
        <w:t>．</w:t>
      </w:r>
      <w:r w:rsidRPr="00641FC9">
        <w:rPr>
          <w:rFonts w:ascii="Times New Roman" w:eastAsia="方正仿宋_GBK" w:hAnsi="Times New Roman" w:cs="Times New Roman" w:hint="eastAsia"/>
          <w:kern w:val="0"/>
          <w:sz w:val="32"/>
          <w:szCs w:val="32"/>
        </w:rPr>
        <w:t>行政事业单位医疗</w:t>
      </w:r>
      <w:r w:rsidRPr="007B223D">
        <w:rPr>
          <w:rFonts w:ascii="Times New Roman" w:eastAsia="方正仿宋_GBK" w:hAnsi="Times New Roman" w:cs="Times New Roman"/>
          <w:kern w:val="0"/>
          <w:sz w:val="32"/>
          <w:szCs w:val="32"/>
        </w:rPr>
        <w:t>（款）</w:t>
      </w:r>
      <w:r w:rsidRPr="00641FC9">
        <w:rPr>
          <w:rFonts w:ascii="Times New Roman" w:eastAsia="方正仿宋_GBK" w:hAnsi="Times New Roman" w:cs="Times New Roman" w:hint="eastAsia"/>
          <w:kern w:val="0"/>
          <w:sz w:val="32"/>
          <w:szCs w:val="32"/>
        </w:rPr>
        <w:t>行政单位医疗</w:t>
      </w:r>
      <w:r w:rsidRPr="007B223D">
        <w:rPr>
          <w:rFonts w:ascii="Times New Roman" w:eastAsia="方正仿宋_GBK" w:hAnsi="Times New Roman" w:cs="Times New Roman"/>
          <w:kern w:val="0"/>
          <w:sz w:val="32"/>
          <w:szCs w:val="32"/>
        </w:rPr>
        <w:t>（项）支出</w:t>
      </w:r>
      <w:r>
        <w:rPr>
          <w:rFonts w:ascii="Times New Roman" w:eastAsia="方正仿宋_GBK" w:hAnsi="Times New Roman" w:cs="Times New Roman" w:hint="eastAsia"/>
          <w:kern w:val="0"/>
          <w:sz w:val="32"/>
          <w:szCs w:val="32"/>
        </w:rPr>
        <w:t>123.76</w:t>
      </w:r>
      <w:r w:rsidRPr="007B223D">
        <w:rPr>
          <w:rFonts w:ascii="Times New Roman" w:eastAsia="方正仿宋_GBK" w:hAnsi="Times New Roman" w:cs="Times New Roman"/>
          <w:kern w:val="0"/>
          <w:sz w:val="32"/>
          <w:szCs w:val="32"/>
        </w:rPr>
        <w:t>万元，与上年相比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3.14</w:t>
      </w:r>
      <w:r w:rsidRPr="007B223D">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2.6</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sidR="00795726">
        <w:rPr>
          <w:rFonts w:ascii="Times New Roman" w:eastAsia="方正仿宋_GBK" w:hAnsi="Times New Roman" w:cs="Times New Roman" w:hint="eastAsia"/>
          <w:kern w:val="0"/>
          <w:sz w:val="32"/>
          <w:szCs w:val="32"/>
        </w:rPr>
        <w:t>虽然在职人数有所增长，但减税降</w:t>
      </w:r>
      <w:proofErr w:type="gramStart"/>
      <w:r w:rsidR="00795726">
        <w:rPr>
          <w:rFonts w:ascii="Times New Roman" w:eastAsia="方正仿宋_GBK" w:hAnsi="Times New Roman" w:cs="Times New Roman" w:hint="eastAsia"/>
          <w:kern w:val="0"/>
          <w:sz w:val="32"/>
          <w:szCs w:val="32"/>
        </w:rPr>
        <w:t>费实施</w:t>
      </w:r>
      <w:proofErr w:type="gramEnd"/>
      <w:r w:rsidR="00795726">
        <w:rPr>
          <w:rFonts w:ascii="Times New Roman" w:eastAsia="方正仿宋_GBK" w:hAnsi="Times New Roman" w:cs="Times New Roman" w:hint="eastAsia"/>
          <w:kern w:val="0"/>
          <w:sz w:val="32"/>
          <w:szCs w:val="32"/>
        </w:rPr>
        <w:t>以来医疗保险</w:t>
      </w:r>
      <w:r w:rsidR="0085483E">
        <w:rPr>
          <w:rFonts w:ascii="Times New Roman" w:eastAsia="方正仿宋_GBK" w:hAnsi="Times New Roman" w:cs="Times New Roman" w:hint="eastAsia"/>
          <w:kern w:val="0"/>
          <w:sz w:val="32"/>
          <w:szCs w:val="32"/>
        </w:rPr>
        <w:t>费用缴纳比</w:t>
      </w:r>
      <w:r w:rsidR="0085483E">
        <w:rPr>
          <w:rFonts w:ascii="Times New Roman" w:eastAsia="方正仿宋_GBK" w:hAnsi="Times New Roman" w:cs="Times New Roman" w:hint="eastAsia"/>
          <w:kern w:val="0"/>
          <w:sz w:val="32"/>
          <w:szCs w:val="32"/>
        </w:rPr>
        <w:lastRenderedPageBreak/>
        <w:t>例下降</w:t>
      </w:r>
      <w:r w:rsidRPr="007B223D">
        <w:rPr>
          <w:rFonts w:ascii="Times New Roman" w:eastAsia="方正仿宋_GBK" w:hAnsi="Times New Roman" w:cs="Times New Roman"/>
          <w:kern w:val="0"/>
          <w:sz w:val="32"/>
          <w:szCs w:val="32"/>
        </w:rPr>
        <w:t>。</w:t>
      </w:r>
    </w:p>
    <w:p w:rsidR="007B223D" w:rsidRDefault="00795726"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sidR="00641FC9">
        <w:rPr>
          <w:rFonts w:ascii="Times New Roman" w:eastAsia="方正仿宋_GBK" w:hAnsi="Times New Roman" w:cs="Times New Roman"/>
          <w:kern w:val="0"/>
          <w:sz w:val="32"/>
          <w:szCs w:val="32"/>
        </w:rPr>
        <w:t>．</w:t>
      </w:r>
      <w:r w:rsidRPr="00641FC9">
        <w:rPr>
          <w:rFonts w:ascii="Times New Roman" w:eastAsia="方正仿宋_GBK" w:hAnsi="Times New Roman" w:cs="Times New Roman" w:hint="eastAsia"/>
          <w:kern w:val="0"/>
          <w:sz w:val="32"/>
          <w:szCs w:val="32"/>
        </w:rPr>
        <w:t>行政事业单位医疗</w:t>
      </w:r>
      <w:r w:rsidRPr="007B223D">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事业</w:t>
      </w:r>
      <w:r w:rsidRPr="00641FC9">
        <w:rPr>
          <w:rFonts w:ascii="Times New Roman" w:eastAsia="方正仿宋_GBK" w:hAnsi="Times New Roman" w:cs="Times New Roman" w:hint="eastAsia"/>
          <w:kern w:val="0"/>
          <w:sz w:val="32"/>
          <w:szCs w:val="32"/>
        </w:rPr>
        <w:t>单位医疗</w:t>
      </w:r>
      <w:r w:rsidRPr="007B223D">
        <w:rPr>
          <w:rFonts w:ascii="Times New Roman" w:eastAsia="方正仿宋_GBK" w:hAnsi="Times New Roman" w:cs="Times New Roman"/>
          <w:kern w:val="0"/>
          <w:sz w:val="32"/>
          <w:szCs w:val="32"/>
        </w:rPr>
        <w:t>（项）支出</w:t>
      </w:r>
      <w:r>
        <w:rPr>
          <w:rFonts w:ascii="Times New Roman" w:eastAsia="方正仿宋_GBK" w:hAnsi="Times New Roman" w:cs="Times New Roman" w:hint="eastAsia"/>
          <w:kern w:val="0"/>
          <w:sz w:val="32"/>
          <w:szCs w:val="32"/>
        </w:rPr>
        <w:t>6.32</w:t>
      </w:r>
      <w:r w:rsidRPr="007B223D">
        <w:rPr>
          <w:rFonts w:ascii="Times New Roman" w:eastAsia="方正仿宋_GBK" w:hAnsi="Times New Roman" w:cs="Times New Roman"/>
          <w:kern w:val="0"/>
          <w:sz w:val="32"/>
          <w:szCs w:val="32"/>
        </w:rPr>
        <w:t>万元，与上年相比</w:t>
      </w:r>
      <w:r w:rsidR="0085483E">
        <w:rPr>
          <w:rFonts w:ascii="Times New Roman" w:eastAsia="方正仿宋_GBK" w:hAnsi="Times New Roman" w:cs="Times New Roman" w:hint="eastAsia"/>
          <w:kern w:val="0"/>
          <w:sz w:val="32"/>
          <w:szCs w:val="32"/>
        </w:rPr>
        <w:t>减少</w:t>
      </w:r>
      <w:r w:rsidR="0085483E">
        <w:rPr>
          <w:rFonts w:ascii="Times New Roman" w:eastAsia="方正仿宋_GBK" w:hAnsi="Times New Roman" w:cs="Times New Roman" w:hint="eastAsia"/>
          <w:kern w:val="0"/>
          <w:sz w:val="32"/>
          <w:szCs w:val="32"/>
        </w:rPr>
        <w:t>0.29</w:t>
      </w:r>
      <w:r w:rsidRPr="007B223D">
        <w:rPr>
          <w:rFonts w:ascii="Times New Roman" w:eastAsia="方正仿宋_GBK" w:hAnsi="Times New Roman" w:cs="Times New Roman"/>
          <w:kern w:val="0"/>
          <w:sz w:val="32"/>
          <w:szCs w:val="32"/>
        </w:rPr>
        <w:t>万元，</w:t>
      </w:r>
      <w:r w:rsidR="0085483E">
        <w:rPr>
          <w:rFonts w:ascii="Times New Roman" w:eastAsia="方正仿宋_GBK" w:hAnsi="Times New Roman" w:cs="Times New Roman" w:hint="eastAsia"/>
          <w:kern w:val="0"/>
          <w:sz w:val="32"/>
          <w:szCs w:val="32"/>
        </w:rPr>
        <w:t>减少</w:t>
      </w:r>
      <w:r w:rsidR="0085483E">
        <w:rPr>
          <w:rFonts w:ascii="Times New Roman" w:eastAsia="方正仿宋_GBK" w:hAnsi="Times New Roman" w:cs="Times New Roman" w:hint="eastAsia"/>
          <w:kern w:val="0"/>
          <w:sz w:val="32"/>
          <w:szCs w:val="32"/>
        </w:rPr>
        <w:t>4.39</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sidR="0085483E">
        <w:rPr>
          <w:rFonts w:ascii="Times New Roman" w:eastAsia="方正仿宋_GBK" w:hAnsi="Times New Roman" w:cs="Times New Roman" w:hint="eastAsia"/>
          <w:kern w:val="0"/>
          <w:sz w:val="32"/>
          <w:szCs w:val="32"/>
        </w:rPr>
        <w:t>减税降</w:t>
      </w:r>
      <w:proofErr w:type="gramStart"/>
      <w:r w:rsidR="0085483E">
        <w:rPr>
          <w:rFonts w:ascii="Times New Roman" w:eastAsia="方正仿宋_GBK" w:hAnsi="Times New Roman" w:cs="Times New Roman" w:hint="eastAsia"/>
          <w:kern w:val="0"/>
          <w:sz w:val="32"/>
          <w:szCs w:val="32"/>
        </w:rPr>
        <w:t>费实施</w:t>
      </w:r>
      <w:proofErr w:type="gramEnd"/>
      <w:r w:rsidR="0085483E">
        <w:rPr>
          <w:rFonts w:ascii="Times New Roman" w:eastAsia="方正仿宋_GBK" w:hAnsi="Times New Roman" w:cs="Times New Roman" w:hint="eastAsia"/>
          <w:kern w:val="0"/>
          <w:sz w:val="32"/>
          <w:szCs w:val="32"/>
        </w:rPr>
        <w:t>以来医疗保险费用缴纳比例下降</w:t>
      </w:r>
      <w:r w:rsidRPr="007B223D">
        <w:rPr>
          <w:rFonts w:ascii="Times New Roman" w:eastAsia="方正仿宋_GBK" w:hAnsi="Times New Roman" w:cs="Times New Roman"/>
          <w:kern w:val="0"/>
          <w:sz w:val="32"/>
          <w:szCs w:val="32"/>
        </w:rPr>
        <w:t>。</w:t>
      </w:r>
    </w:p>
    <w:p w:rsidR="0085483E" w:rsidRDefault="0085483E"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kern w:val="0"/>
          <w:sz w:val="32"/>
          <w:szCs w:val="32"/>
        </w:rPr>
        <w:t>．</w:t>
      </w:r>
      <w:r w:rsidRPr="00641FC9">
        <w:rPr>
          <w:rFonts w:ascii="Times New Roman" w:eastAsia="方正仿宋_GBK" w:hAnsi="Times New Roman" w:cs="Times New Roman" w:hint="eastAsia"/>
          <w:kern w:val="0"/>
          <w:sz w:val="32"/>
          <w:szCs w:val="32"/>
        </w:rPr>
        <w:t>行政事业单位医疗</w:t>
      </w:r>
      <w:r w:rsidRPr="007B223D">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公务员医疗补助</w:t>
      </w:r>
      <w:r w:rsidRPr="007B223D">
        <w:rPr>
          <w:rFonts w:ascii="Times New Roman" w:eastAsia="方正仿宋_GBK" w:hAnsi="Times New Roman" w:cs="Times New Roman"/>
          <w:kern w:val="0"/>
          <w:sz w:val="32"/>
          <w:szCs w:val="32"/>
        </w:rPr>
        <w:t>（项）支出</w:t>
      </w:r>
      <w:r>
        <w:rPr>
          <w:rFonts w:ascii="Times New Roman" w:eastAsia="方正仿宋_GBK" w:hAnsi="Times New Roman" w:cs="Times New Roman" w:hint="eastAsia"/>
          <w:kern w:val="0"/>
          <w:sz w:val="32"/>
          <w:szCs w:val="32"/>
        </w:rPr>
        <w:t>6.49</w:t>
      </w:r>
      <w:r w:rsidRPr="007B223D">
        <w:rPr>
          <w:rFonts w:ascii="Times New Roman" w:eastAsia="方正仿宋_GBK" w:hAnsi="Times New Roman" w:cs="Times New Roman"/>
          <w:kern w:val="0"/>
          <w:sz w:val="32"/>
          <w:szCs w:val="32"/>
        </w:rPr>
        <w:t>万元，与上年相比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0.29</w:t>
      </w:r>
      <w:r w:rsidRPr="007B223D">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4.68</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sidR="004823F0">
        <w:rPr>
          <w:rFonts w:ascii="Times New Roman" w:eastAsia="方正仿宋_GBK" w:hAnsi="Times New Roman" w:cs="Times New Roman"/>
          <w:kern w:val="0"/>
          <w:sz w:val="32"/>
          <w:szCs w:val="32"/>
        </w:rPr>
        <w:t>预算编制人数略有增加</w:t>
      </w:r>
      <w:r w:rsidRPr="007B223D">
        <w:rPr>
          <w:rFonts w:ascii="Times New Roman" w:eastAsia="方正仿宋_GBK" w:hAnsi="Times New Roman" w:cs="Times New Roman"/>
          <w:kern w:val="0"/>
          <w:sz w:val="32"/>
          <w:szCs w:val="32"/>
        </w:rPr>
        <w:t>。</w:t>
      </w:r>
    </w:p>
    <w:p w:rsidR="0085483E" w:rsidRPr="007B223D" w:rsidRDefault="0085483E" w:rsidP="0085483E">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（四</w:t>
      </w:r>
      <w:r w:rsidRPr="007B223D">
        <w:rPr>
          <w:rFonts w:ascii="Times New Roman" w:eastAsia="方正楷体_GBK" w:hAnsi="Times New Roman" w:cs="Times New Roman"/>
          <w:kern w:val="0"/>
          <w:sz w:val="32"/>
          <w:szCs w:val="32"/>
        </w:rPr>
        <w:t>）</w:t>
      </w:r>
      <w:r>
        <w:rPr>
          <w:rFonts w:ascii="Times New Roman" w:eastAsia="方正楷体_GBK" w:hAnsi="Times New Roman" w:cs="Times New Roman" w:hint="eastAsia"/>
          <w:kern w:val="0"/>
          <w:sz w:val="32"/>
          <w:szCs w:val="32"/>
        </w:rPr>
        <w:t>住房保障</w:t>
      </w:r>
      <w:r w:rsidRPr="007B223D">
        <w:rPr>
          <w:rFonts w:ascii="Times New Roman" w:eastAsia="方正楷体_GBK" w:hAnsi="Times New Roman" w:cs="Times New Roman"/>
          <w:kern w:val="0"/>
          <w:sz w:val="32"/>
          <w:szCs w:val="32"/>
        </w:rPr>
        <w:t>（类）</w:t>
      </w:r>
    </w:p>
    <w:p w:rsidR="0085483E" w:rsidRPr="007B223D" w:rsidRDefault="0085483E" w:rsidP="0085483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住房改革</w:t>
      </w:r>
      <w:r w:rsidRPr="007B223D">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住房公积金</w:t>
      </w:r>
      <w:r w:rsidRPr="007B223D">
        <w:rPr>
          <w:rFonts w:ascii="Times New Roman" w:eastAsia="方正仿宋_GBK" w:hAnsi="Times New Roman" w:cs="Times New Roman"/>
          <w:kern w:val="0"/>
          <w:sz w:val="32"/>
          <w:szCs w:val="32"/>
        </w:rPr>
        <w:t>（项）支出</w:t>
      </w:r>
      <w:r>
        <w:rPr>
          <w:rFonts w:ascii="Times New Roman" w:eastAsia="方正仿宋_GBK" w:hAnsi="Times New Roman" w:cs="Times New Roman" w:hint="eastAsia"/>
          <w:kern w:val="0"/>
          <w:sz w:val="32"/>
          <w:szCs w:val="32"/>
        </w:rPr>
        <w:t>284.77</w:t>
      </w:r>
      <w:r w:rsidRPr="007B223D">
        <w:rPr>
          <w:rFonts w:ascii="Times New Roman" w:eastAsia="方正仿宋_GBK" w:hAnsi="Times New Roman" w:cs="Times New Roman"/>
          <w:kern w:val="0"/>
          <w:sz w:val="32"/>
          <w:szCs w:val="32"/>
        </w:rPr>
        <w:t>万元，与上年相比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41.43</w:t>
      </w:r>
      <w:r w:rsidRPr="007B223D">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17.03</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住房公积金基数逐年递增调整</w:t>
      </w:r>
      <w:r w:rsidRPr="007B223D">
        <w:rPr>
          <w:rFonts w:ascii="Times New Roman" w:eastAsia="方正仿宋_GBK" w:hAnsi="Times New Roman" w:cs="Times New Roman"/>
          <w:kern w:val="0"/>
          <w:sz w:val="32"/>
          <w:szCs w:val="32"/>
        </w:rPr>
        <w:t>。</w:t>
      </w:r>
    </w:p>
    <w:p w:rsidR="0085483E" w:rsidRPr="007B223D" w:rsidRDefault="0085483E" w:rsidP="0085483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住房改革</w:t>
      </w:r>
      <w:r w:rsidRPr="007B223D">
        <w:rPr>
          <w:rFonts w:ascii="Times New Roman" w:eastAsia="方正仿宋_GBK" w:hAnsi="Times New Roman" w:cs="Times New Roman"/>
          <w:kern w:val="0"/>
          <w:sz w:val="32"/>
          <w:szCs w:val="32"/>
        </w:rPr>
        <w:t>（款）</w:t>
      </w:r>
      <w:r>
        <w:rPr>
          <w:rFonts w:ascii="Times New Roman" w:eastAsia="方正仿宋_GBK" w:hAnsi="Times New Roman" w:cs="Times New Roman" w:hint="eastAsia"/>
          <w:kern w:val="0"/>
          <w:sz w:val="32"/>
          <w:szCs w:val="32"/>
        </w:rPr>
        <w:t>提租补贴</w:t>
      </w:r>
      <w:r w:rsidRPr="007B223D">
        <w:rPr>
          <w:rFonts w:ascii="Times New Roman" w:eastAsia="方正仿宋_GBK" w:hAnsi="Times New Roman" w:cs="Times New Roman"/>
          <w:kern w:val="0"/>
          <w:sz w:val="32"/>
          <w:szCs w:val="32"/>
        </w:rPr>
        <w:t>（项）支出</w:t>
      </w:r>
      <w:r>
        <w:rPr>
          <w:rFonts w:ascii="Times New Roman" w:eastAsia="方正仿宋_GBK" w:hAnsi="Times New Roman" w:cs="Times New Roman" w:hint="eastAsia"/>
          <w:kern w:val="0"/>
          <w:sz w:val="32"/>
          <w:szCs w:val="32"/>
        </w:rPr>
        <w:t>246.96</w:t>
      </w:r>
      <w:r w:rsidRPr="007B223D">
        <w:rPr>
          <w:rFonts w:ascii="Times New Roman" w:eastAsia="方正仿宋_GBK" w:hAnsi="Times New Roman" w:cs="Times New Roman"/>
          <w:kern w:val="0"/>
          <w:sz w:val="32"/>
          <w:szCs w:val="32"/>
        </w:rPr>
        <w:t>万元，与上年相比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42.08</w:t>
      </w:r>
      <w:r w:rsidRPr="007B223D">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20.54</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提租补贴比例按政策有所</w:t>
      </w:r>
      <w:r w:rsidR="00180B2A">
        <w:rPr>
          <w:rFonts w:ascii="Times New Roman" w:eastAsia="方正仿宋_GBK" w:hAnsi="Times New Roman" w:cs="Times New Roman" w:hint="eastAsia"/>
          <w:kern w:val="0"/>
          <w:sz w:val="32"/>
          <w:szCs w:val="32"/>
        </w:rPr>
        <w:t>增加</w:t>
      </w:r>
      <w:r w:rsidRPr="007B223D">
        <w:rPr>
          <w:rFonts w:ascii="Times New Roman" w:eastAsia="方正仿宋_GBK" w:hAnsi="Times New Roman" w:cs="Times New Roman"/>
          <w:kern w:val="0"/>
          <w:sz w:val="32"/>
          <w:szCs w:val="32"/>
        </w:rPr>
        <w:t>。</w:t>
      </w:r>
    </w:p>
    <w:p w:rsidR="0085483E" w:rsidRPr="0085483E" w:rsidRDefault="00180B2A"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住房改革</w:t>
      </w:r>
      <w:r w:rsidRPr="007B223D">
        <w:rPr>
          <w:rFonts w:ascii="Times New Roman" w:eastAsia="方正仿宋_GBK" w:hAnsi="Times New Roman" w:cs="Times New Roman"/>
          <w:kern w:val="0"/>
          <w:sz w:val="32"/>
          <w:szCs w:val="32"/>
        </w:rPr>
        <w:t>（款）</w:t>
      </w:r>
      <w:r>
        <w:rPr>
          <w:rFonts w:ascii="Times New Roman" w:eastAsia="方正仿宋_GBK" w:hAnsi="Times New Roman" w:cs="Times New Roman"/>
          <w:kern w:val="0"/>
          <w:sz w:val="32"/>
          <w:szCs w:val="32"/>
        </w:rPr>
        <w:t>购房</w:t>
      </w:r>
      <w:r>
        <w:rPr>
          <w:rFonts w:ascii="Times New Roman" w:eastAsia="方正仿宋_GBK" w:hAnsi="Times New Roman" w:cs="Times New Roman" w:hint="eastAsia"/>
          <w:kern w:val="0"/>
          <w:sz w:val="32"/>
          <w:szCs w:val="32"/>
        </w:rPr>
        <w:t>补贴</w:t>
      </w:r>
      <w:r w:rsidRPr="007B223D">
        <w:rPr>
          <w:rFonts w:ascii="Times New Roman" w:eastAsia="方正仿宋_GBK" w:hAnsi="Times New Roman" w:cs="Times New Roman"/>
          <w:kern w:val="0"/>
          <w:sz w:val="32"/>
          <w:szCs w:val="32"/>
        </w:rPr>
        <w:t>（项）支出</w:t>
      </w:r>
      <w:r>
        <w:rPr>
          <w:rFonts w:ascii="Times New Roman" w:eastAsia="方正仿宋_GBK" w:hAnsi="Times New Roman" w:cs="Times New Roman" w:hint="eastAsia"/>
          <w:kern w:val="0"/>
          <w:sz w:val="32"/>
          <w:szCs w:val="32"/>
        </w:rPr>
        <w:t>374.38</w:t>
      </w:r>
      <w:r w:rsidRPr="007B223D">
        <w:rPr>
          <w:rFonts w:ascii="Times New Roman" w:eastAsia="方正仿宋_GBK" w:hAnsi="Times New Roman" w:cs="Times New Roman"/>
          <w:kern w:val="0"/>
          <w:sz w:val="32"/>
          <w:szCs w:val="32"/>
        </w:rPr>
        <w:t>万元，与上年相比</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107.49</w:t>
      </w:r>
      <w:r w:rsidRPr="007B223D">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增加</w:t>
      </w:r>
      <w:r>
        <w:rPr>
          <w:rFonts w:ascii="Times New Roman" w:eastAsia="方正仿宋_GBK" w:hAnsi="Times New Roman" w:cs="Times New Roman" w:hint="eastAsia"/>
          <w:kern w:val="0"/>
          <w:sz w:val="32"/>
          <w:szCs w:val="32"/>
        </w:rPr>
        <w:t>40.28</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。主要原因是</w:t>
      </w:r>
      <w:r>
        <w:rPr>
          <w:rFonts w:ascii="Times New Roman" w:eastAsia="方正仿宋_GBK" w:hAnsi="Times New Roman" w:cs="Times New Roman" w:hint="eastAsia"/>
          <w:kern w:val="0"/>
          <w:sz w:val="32"/>
          <w:szCs w:val="32"/>
        </w:rPr>
        <w:t>新职工人数有所增加</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六、财政拨款基本支出预算情况说明</w:t>
      </w:r>
    </w:p>
    <w:p w:rsidR="007B223D" w:rsidRPr="007B223D" w:rsidRDefault="00B35E2C"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中共江苏省苏州市吴中区纪律检查委员会</w:t>
      </w:r>
      <w:r w:rsidR="007B223D" w:rsidRPr="007B223D">
        <w:rPr>
          <w:rFonts w:ascii="Times New Roman" w:eastAsia="方正仿宋_GBK" w:hAnsi="Times New Roman" w:cs="Times New Roman"/>
          <w:kern w:val="0"/>
          <w:sz w:val="32"/>
          <w:szCs w:val="32"/>
        </w:rPr>
        <w:t>20</w:t>
      </w:r>
      <w:r w:rsidR="00C65F1A">
        <w:rPr>
          <w:rFonts w:ascii="Times New Roman" w:eastAsia="方正仿宋_GBK" w:hAnsi="Times New Roman" w:cs="Times New Roman"/>
          <w:kern w:val="0"/>
          <w:sz w:val="32"/>
          <w:szCs w:val="32"/>
        </w:rPr>
        <w:t>20</w:t>
      </w:r>
      <w:r w:rsidR="007B223D" w:rsidRPr="007B223D">
        <w:rPr>
          <w:rFonts w:ascii="Times New Roman" w:eastAsia="方正仿宋_GBK" w:hAnsi="Times New Roman" w:cs="Times New Roman"/>
          <w:kern w:val="0"/>
          <w:sz w:val="32"/>
          <w:szCs w:val="32"/>
        </w:rPr>
        <w:t>年度财政拨款基本支出预算</w:t>
      </w:r>
      <w:r w:rsidR="00244463">
        <w:rPr>
          <w:rFonts w:ascii="Times New Roman" w:eastAsia="方正仿宋_GBK" w:hAnsi="Times New Roman" w:cs="Times New Roman" w:hint="eastAsia"/>
          <w:kern w:val="0"/>
          <w:sz w:val="32"/>
          <w:szCs w:val="32"/>
        </w:rPr>
        <w:t>3785.6</w:t>
      </w:r>
      <w:r w:rsidR="007B223D" w:rsidRPr="007B223D">
        <w:rPr>
          <w:rFonts w:ascii="Times New Roman" w:eastAsia="方正仿宋_GBK" w:hAnsi="Times New Roman" w:cs="Times New Roman"/>
          <w:kern w:val="0"/>
          <w:sz w:val="32"/>
          <w:szCs w:val="32"/>
        </w:rPr>
        <w:t>万元，其中：</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楷体_GBK" w:hAnsi="Times New Roman" w:cs="Times New Roman"/>
          <w:kern w:val="0"/>
          <w:sz w:val="32"/>
          <w:szCs w:val="32"/>
        </w:rPr>
        <w:t>（一）人员经费</w:t>
      </w:r>
      <w:r w:rsidR="00180B2A">
        <w:rPr>
          <w:rFonts w:ascii="Times New Roman" w:eastAsia="方正楷体_GBK" w:hAnsi="Times New Roman" w:cs="Times New Roman" w:hint="eastAsia"/>
          <w:kern w:val="0"/>
          <w:sz w:val="32"/>
          <w:szCs w:val="32"/>
        </w:rPr>
        <w:t>3388.91</w:t>
      </w:r>
      <w:r w:rsidRPr="007B223D">
        <w:rPr>
          <w:rFonts w:ascii="Times New Roman" w:eastAsia="方正楷体_GBK" w:hAnsi="Times New Roman" w:cs="Times New Roman"/>
          <w:kern w:val="0"/>
          <w:sz w:val="32"/>
          <w:szCs w:val="32"/>
        </w:rPr>
        <w:t>万元。</w:t>
      </w:r>
      <w:r w:rsidRPr="007B223D">
        <w:rPr>
          <w:rFonts w:ascii="Times New Roman" w:eastAsia="方正仿宋_GBK" w:hAnsi="Times New Roman" w:cs="Times New Roman"/>
          <w:kern w:val="0"/>
          <w:sz w:val="32"/>
          <w:szCs w:val="32"/>
        </w:rPr>
        <w:t>主要包括：基本工资、津贴补贴、奖金、绩效工资、</w:t>
      </w:r>
      <w:r w:rsidR="00180B2A" w:rsidRPr="00180B2A">
        <w:rPr>
          <w:rFonts w:ascii="Times New Roman" w:eastAsia="方正仿宋_GBK" w:hAnsi="Times New Roman" w:cs="Times New Roman" w:hint="eastAsia"/>
          <w:kern w:val="0"/>
          <w:sz w:val="32"/>
          <w:szCs w:val="32"/>
        </w:rPr>
        <w:t>机关事业单位基本养老保险缴费</w:t>
      </w:r>
      <w:r w:rsidR="00180B2A">
        <w:rPr>
          <w:rFonts w:ascii="Times New Roman" w:eastAsia="方正仿宋_GBK" w:hAnsi="Times New Roman" w:cs="Times New Roman" w:hint="eastAsia"/>
          <w:kern w:val="0"/>
          <w:sz w:val="32"/>
          <w:szCs w:val="32"/>
        </w:rPr>
        <w:t>、</w:t>
      </w:r>
      <w:r w:rsidR="00180B2A" w:rsidRPr="00180B2A">
        <w:rPr>
          <w:rFonts w:ascii="Times New Roman" w:eastAsia="方正仿宋_GBK" w:hAnsi="Times New Roman" w:cs="Times New Roman" w:hint="eastAsia"/>
          <w:kern w:val="0"/>
          <w:sz w:val="32"/>
          <w:szCs w:val="32"/>
        </w:rPr>
        <w:t>职业年金缴费</w:t>
      </w:r>
      <w:r w:rsidR="00180B2A">
        <w:rPr>
          <w:rFonts w:ascii="Times New Roman" w:eastAsia="方正仿宋_GBK" w:hAnsi="Times New Roman" w:cs="Times New Roman" w:hint="eastAsia"/>
          <w:kern w:val="0"/>
          <w:sz w:val="32"/>
          <w:szCs w:val="32"/>
        </w:rPr>
        <w:t>、</w:t>
      </w:r>
      <w:r w:rsidR="00180B2A" w:rsidRPr="00180B2A">
        <w:rPr>
          <w:rFonts w:ascii="Times New Roman" w:eastAsia="方正仿宋_GBK" w:hAnsi="Times New Roman" w:cs="Times New Roman" w:hint="eastAsia"/>
          <w:kern w:val="0"/>
          <w:sz w:val="32"/>
          <w:szCs w:val="32"/>
        </w:rPr>
        <w:t>职工基本医疗保险缴费</w:t>
      </w:r>
      <w:r w:rsidR="00180B2A">
        <w:rPr>
          <w:rFonts w:ascii="Times New Roman" w:eastAsia="方正仿宋_GBK" w:hAnsi="Times New Roman" w:cs="Times New Roman" w:hint="eastAsia"/>
          <w:kern w:val="0"/>
          <w:sz w:val="32"/>
          <w:szCs w:val="32"/>
        </w:rPr>
        <w:t>、</w:t>
      </w:r>
      <w:r w:rsidR="00180B2A" w:rsidRPr="00180B2A">
        <w:rPr>
          <w:rFonts w:ascii="Times New Roman" w:eastAsia="方正仿宋_GBK" w:hAnsi="Times New Roman" w:cs="Times New Roman" w:hint="eastAsia"/>
          <w:kern w:val="0"/>
          <w:sz w:val="32"/>
          <w:szCs w:val="32"/>
        </w:rPr>
        <w:t>公务员医疗补助缴费</w:t>
      </w:r>
      <w:r w:rsidR="00180B2A">
        <w:rPr>
          <w:rFonts w:ascii="Times New Roman" w:eastAsia="方正仿宋_GBK" w:hAnsi="Times New Roman" w:cs="Times New Roman" w:hint="eastAsia"/>
          <w:kern w:val="0"/>
          <w:sz w:val="32"/>
          <w:szCs w:val="32"/>
        </w:rPr>
        <w:t>、</w:t>
      </w:r>
      <w:r w:rsidR="00180B2A" w:rsidRPr="00180B2A">
        <w:rPr>
          <w:rFonts w:ascii="Times New Roman" w:eastAsia="方正仿宋_GBK" w:hAnsi="Times New Roman" w:cs="Times New Roman" w:hint="eastAsia"/>
          <w:kern w:val="0"/>
          <w:sz w:val="32"/>
          <w:szCs w:val="32"/>
        </w:rPr>
        <w:lastRenderedPageBreak/>
        <w:t>其他社会保障缴费</w:t>
      </w:r>
      <w:r w:rsidR="00180B2A">
        <w:rPr>
          <w:rFonts w:ascii="Times New Roman" w:eastAsia="方正仿宋_GBK" w:hAnsi="Times New Roman" w:cs="Times New Roman" w:hint="eastAsia"/>
          <w:kern w:val="0"/>
          <w:sz w:val="32"/>
          <w:szCs w:val="32"/>
        </w:rPr>
        <w:t>、</w:t>
      </w:r>
      <w:r w:rsidR="00180B2A" w:rsidRPr="00180B2A">
        <w:rPr>
          <w:rFonts w:ascii="Times New Roman" w:eastAsia="方正仿宋_GBK" w:hAnsi="Times New Roman" w:cs="Times New Roman" w:hint="eastAsia"/>
          <w:kern w:val="0"/>
          <w:sz w:val="32"/>
          <w:szCs w:val="32"/>
        </w:rPr>
        <w:t>住房公积金</w:t>
      </w:r>
      <w:r w:rsidR="00180B2A">
        <w:rPr>
          <w:rFonts w:ascii="Times New Roman" w:eastAsia="方正仿宋_GBK" w:hAnsi="Times New Roman" w:cs="Times New Roman" w:hint="eastAsia"/>
          <w:kern w:val="0"/>
          <w:sz w:val="32"/>
          <w:szCs w:val="32"/>
        </w:rPr>
        <w:t>、医疗费、</w:t>
      </w:r>
      <w:r w:rsidR="00180B2A">
        <w:rPr>
          <w:rFonts w:ascii="Times New Roman" w:eastAsia="方正仿宋_GBK" w:hAnsi="Times New Roman" w:cs="Times New Roman"/>
          <w:kern w:val="0"/>
          <w:sz w:val="32"/>
          <w:szCs w:val="32"/>
        </w:rPr>
        <w:t>其他工资福利支出、</w:t>
      </w:r>
      <w:r w:rsidRPr="007B223D">
        <w:rPr>
          <w:rFonts w:ascii="Times New Roman" w:eastAsia="方正仿宋_GBK" w:hAnsi="Times New Roman" w:cs="Times New Roman"/>
          <w:kern w:val="0"/>
          <w:sz w:val="32"/>
          <w:szCs w:val="32"/>
        </w:rPr>
        <w:t>退休费、生活补助、医疗费</w:t>
      </w:r>
      <w:r w:rsidR="00180B2A">
        <w:rPr>
          <w:rFonts w:ascii="Times New Roman" w:eastAsia="方正仿宋_GBK" w:hAnsi="Times New Roman" w:cs="Times New Roman" w:hint="eastAsia"/>
          <w:kern w:val="0"/>
          <w:sz w:val="32"/>
          <w:szCs w:val="32"/>
        </w:rPr>
        <w:t>补助</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7B223D">
        <w:rPr>
          <w:rFonts w:ascii="Times New Roman" w:eastAsia="方正楷体_GBK" w:hAnsi="Times New Roman" w:cs="Times New Roman"/>
          <w:kern w:val="0"/>
          <w:sz w:val="32"/>
          <w:szCs w:val="32"/>
        </w:rPr>
        <w:t>（二）公用经费</w:t>
      </w:r>
      <w:r w:rsidR="00180B2A">
        <w:rPr>
          <w:rFonts w:ascii="Times New Roman" w:eastAsia="方正楷体_GBK" w:hAnsi="Times New Roman" w:cs="Times New Roman" w:hint="eastAsia"/>
          <w:kern w:val="0"/>
          <w:sz w:val="32"/>
          <w:szCs w:val="32"/>
        </w:rPr>
        <w:t>396.68</w:t>
      </w:r>
      <w:r w:rsidRPr="007B223D">
        <w:rPr>
          <w:rFonts w:ascii="Times New Roman" w:eastAsia="方正楷体_GBK" w:hAnsi="Times New Roman" w:cs="Times New Roman"/>
          <w:kern w:val="0"/>
          <w:sz w:val="32"/>
          <w:szCs w:val="32"/>
        </w:rPr>
        <w:t>万元。</w:t>
      </w:r>
      <w:r w:rsidRPr="007B223D">
        <w:rPr>
          <w:rFonts w:ascii="Times New Roman" w:eastAsia="方正仿宋_GBK" w:hAnsi="Times New Roman" w:cs="Times New Roman"/>
          <w:kern w:val="0"/>
          <w:sz w:val="32"/>
          <w:szCs w:val="32"/>
        </w:rPr>
        <w:t>主要包括：办公费、</w:t>
      </w:r>
      <w:r w:rsidR="00180B2A">
        <w:rPr>
          <w:rFonts w:ascii="Times New Roman" w:eastAsia="方正仿宋_GBK" w:hAnsi="Times New Roman" w:cs="Times New Roman" w:hint="eastAsia"/>
          <w:kern w:val="0"/>
          <w:sz w:val="32"/>
          <w:szCs w:val="32"/>
        </w:rPr>
        <w:t>差旅费、会议费、培训费、公务招待费、工会经费、福利费、公务用车运行维护费、其他交通费用、其他商品和服务支出。</w:t>
      </w:r>
    </w:p>
    <w:p w:rsidR="007B223D" w:rsidRPr="007B223D" w:rsidRDefault="007B223D" w:rsidP="00335A5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七、一般公共预算支出预算情况说明</w:t>
      </w:r>
    </w:p>
    <w:p w:rsidR="007B223D" w:rsidRPr="007B223D" w:rsidRDefault="00B35E2C"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中共江苏省苏州市吴中区纪律检查委员会</w:t>
      </w:r>
      <w:r w:rsidR="007B223D" w:rsidRPr="007B223D">
        <w:rPr>
          <w:rFonts w:ascii="Times New Roman" w:eastAsia="方正仿宋_GBK" w:hAnsi="Times New Roman" w:cs="Times New Roman"/>
          <w:kern w:val="0"/>
          <w:sz w:val="32"/>
          <w:szCs w:val="32"/>
        </w:rPr>
        <w:t>20</w:t>
      </w:r>
      <w:r w:rsidR="00C65F1A">
        <w:rPr>
          <w:rFonts w:ascii="Times New Roman" w:eastAsia="方正仿宋_GBK" w:hAnsi="Times New Roman" w:cs="Times New Roman"/>
          <w:kern w:val="0"/>
          <w:sz w:val="32"/>
          <w:szCs w:val="32"/>
        </w:rPr>
        <w:t>20</w:t>
      </w:r>
      <w:r w:rsidR="007B223D" w:rsidRPr="007B223D">
        <w:rPr>
          <w:rFonts w:ascii="Times New Roman" w:eastAsia="方正仿宋_GBK" w:hAnsi="Times New Roman" w:cs="Times New Roman"/>
          <w:kern w:val="0"/>
          <w:sz w:val="32"/>
          <w:szCs w:val="32"/>
        </w:rPr>
        <w:t>年一般公共预算财政拨款支出预算</w:t>
      </w:r>
      <w:r w:rsidR="00180B2A">
        <w:rPr>
          <w:rFonts w:ascii="Times New Roman" w:eastAsia="方正仿宋_GBK" w:hAnsi="Times New Roman" w:cs="Times New Roman" w:hint="eastAsia"/>
          <w:kern w:val="0"/>
          <w:sz w:val="32"/>
          <w:szCs w:val="32"/>
        </w:rPr>
        <w:t>4201.1</w:t>
      </w:r>
      <w:r w:rsidR="007B223D" w:rsidRPr="007B223D">
        <w:rPr>
          <w:rFonts w:ascii="Times New Roman" w:eastAsia="方正仿宋_GBK" w:hAnsi="Times New Roman" w:cs="Times New Roman"/>
          <w:kern w:val="0"/>
          <w:sz w:val="32"/>
          <w:szCs w:val="32"/>
        </w:rPr>
        <w:t>万元，与上年相比增加</w:t>
      </w:r>
      <w:r w:rsidR="00180B2A">
        <w:rPr>
          <w:rFonts w:ascii="Times New Roman" w:eastAsia="方正仿宋_GBK" w:hAnsi="Times New Roman" w:cs="Times New Roman" w:hint="eastAsia"/>
          <w:kern w:val="0"/>
          <w:sz w:val="32"/>
          <w:szCs w:val="32"/>
        </w:rPr>
        <w:t>602.42</w:t>
      </w:r>
      <w:r w:rsidR="007B223D" w:rsidRPr="007B223D">
        <w:rPr>
          <w:rFonts w:ascii="Times New Roman" w:eastAsia="方正仿宋_GBK" w:hAnsi="Times New Roman" w:cs="Times New Roman"/>
          <w:kern w:val="0"/>
          <w:sz w:val="32"/>
          <w:szCs w:val="32"/>
        </w:rPr>
        <w:t>万元，增长</w:t>
      </w:r>
      <w:r w:rsidR="00180B2A">
        <w:rPr>
          <w:rFonts w:ascii="Times New Roman" w:eastAsia="方正仿宋_GBK" w:hAnsi="Times New Roman" w:cs="Times New Roman" w:hint="eastAsia"/>
          <w:kern w:val="0"/>
          <w:sz w:val="32"/>
          <w:szCs w:val="32"/>
        </w:rPr>
        <w:t>16.74</w:t>
      </w:r>
      <w:r w:rsidR="007B223D" w:rsidRPr="007B223D">
        <w:rPr>
          <w:rFonts w:ascii="Times New Roman" w:eastAsia="方正仿宋_GBK" w:hAnsi="Times New Roman" w:cs="Times New Roman"/>
          <w:kern w:val="0"/>
          <w:sz w:val="32"/>
          <w:szCs w:val="32"/>
        </w:rPr>
        <w:t>%</w:t>
      </w:r>
      <w:r w:rsidR="007B223D" w:rsidRPr="007B223D">
        <w:rPr>
          <w:rFonts w:ascii="Times New Roman" w:eastAsia="方正仿宋_GBK" w:hAnsi="Times New Roman" w:cs="Times New Roman"/>
          <w:kern w:val="0"/>
          <w:sz w:val="32"/>
          <w:szCs w:val="32"/>
        </w:rPr>
        <w:t>。主要原因是</w:t>
      </w:r>
      <w:r w:rsidR="00180B2A">
        <w:rPr>
          <w:rFonts w:ascii="Times New Roman" w:eastAsia="方正仿宋_GBK" w:hAnsi="Times New Roman" w:cs="Times New Roman" w:hint="eastAsia"/>
          <w:kern w:val="0"/>
          <w:sz w:val="32"/>
          <w:szCs w:val="32"/>
        </w:rPr>
        <w:t>随着留置案件办理力度加强，办案经费预算有所增长；另一方面为机构改革以来，在职人数逐年增长</w:t>
      </w:r>
      <w:r w:rsidR="007B223D"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八、一般公共预算基本支出预算情况说明</w:t>
      </w:r>
    </w:p>
    <w:p w:rsidR="007B223D" w:rsidRPr="007B223D" w:rsidRDefault="00B35E2C" w:rsidP="00244463">
      <w:pPr>
        <w:autoSpaceDE w:val="0"/>
        <w:autoSpaceDN w:val="0"/>
        <w:snapToGrid w:val="0"/>
        <w:spacing w:line="550" w:lineRule="exact"/>
        <w:ind w:firstLineChars="200" w:firstLine="640"/>
        <w:rPr>
          <w:rFonts w:ascii="Times New Roman" w:eastAsia="方正仿宋_GBK" w:hAnsi="Times New Roman" w:cs="Times New Roman"/>
          <w:spacing w:val="8"/>
          <w:kern w:val="0"/>
          <w:sz w:val="32"/>
          <w:szCs w:val="32"/>
        </w:rPr>
      </w:pPr>
      <w:r>
        <w:rPr>
          <w:rFonts w:ascii="Times New Roman" w:eastAsia="方正仿宋_GBK" w:hAnsi="Times New Roman" w:cs="Times New Roman" w:hint="eastAsia"/>
          <w:kern w:val="0"/>
          <w:sz w:val="32"/>
          <w:szCs w:val="32"/>
        </w:rPr>
        <w:t>中共江苏省苏州市吴中区纪律检查委员会</w:t>
      </w:r>
      <w:r w:rsidR="00C65F1A">
        <w:rPr>
          <w:rFonts w:ascii="Times New Roman" w:eastAsia="方正仿宋_GBK" w:hAnsi="Times New Roman" w:cs="Times New Roman"/>
          <w:spacing w:val="8"/>
          <w:kern w:val="0"/>
          <w:sz w:val="32"/>
          <w:szCs w:val="32"/>
        </w:rPr>
        <w:t>2020</w:t>
      </w:r>
      <w:r w:rsidR="007D3D8B">
        <w:rPr>
          <w:rFonts w:ascii="Times New Roman" w:eastAsia="方正仿宋_GBK" w:hAnsi="Times New Roman" w:cs="Times New Roman"/>
          <w:spacing w:val="8"/>
          <w:kern w:val="0"/>
          <w:sz w:val="32"/>
          <w:szCs w:val="32"/>
        </w:rPr>
        <w:t>年度一般公共预算财政拨款基本支出预算</w:t>
      </w:r>
      <w:r w:rsidR="00244463">
        <w:rPr>
          <w:rFonts w:ascii="Times New Roman" w:eastAsia="方正仿宋_GBK" w:hAnsi="Times New Roman" w:cs="Times New Roman" w:hint="eastAsia"/>
          <w:spacing w:val="8"/>
          <w:kern w:val="0"/>
          <w:sz w:val="32"/>
          <w:szCs w:val="32"/>
        </w:rPr>
        <w:t>3785.6</w:t>
      </w:r>
      <w:r w:rsidR="007B223D" w:rsidRPr="007B223D">
        <w:rPr>
          <w:rFonts w:ascii="Times New Roman" w:eastAsia="方正仿宋_GBK" w:hAnsi="Times New Roman" w:cs="Times New Roman"/>
          <w:spacing w:val="8"/>
          <w:kern w:val="0"/>
          <w:sz w:val="32"/>
          <w:szCs w:val="32"/>
        </w:rPr>
        <w:t>万元，其中：</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楷体_GBK" w:hAnsi="Times New Roman" w:cs="Times New Roman"/>
          <w:kern w:val="0"/>
          <w:sz w:val="32"/>
          <w:szCs w:val="32"/>
        </w:rPr>
        <w:t>（一）人员经费</w:t>
      </w:r>
      <w:r w:rsidR="00244463">
        <w:rPr>
          <w:rFonts w:ascii="Times New Roman" w:eastAsia="方正楷体_GBK" w:hAnsi="Times New Roman" w:cs="Times New Roman" w:hint="eastAsia"/>
          <w:kern w:val="0"/>
          <w:sz w:val="32"/>
          <w:szCs w:val="32"/>
        </w:rPr>
        <w:t>3388.91</w:t>
      </w:r>
      <w:r w:rsidRPr="007B223D">
        <w:rPr>
          <w:rFonts w:ascii="Times New Roman" w:eastAsia="方正楷体_GBK" w:hAnsi="Times New Roman" w:cs="Times New Roman"/>
          <w:kern w:val="0"/>
          <w:sz w:val="32"/>
          <w:szCs w:val="32"/>
        </w:rPr>
        <w:t>万元。</w:t>
      </w:r>
      <w:r w:rsidRPr="007B223D">
        <w:rPr>
          <w:rFonts w:ascii="Times New Roman" w:eastAsia="方正仿宋_GBK" w:hAnsi="Times New Roman" w:cs="Times New Roman"/>
          <w:kern w:val="0"/>
          <w:sz w:val="32"/>
          <w:szCs w:val="32"/>
        </w:rPr>
        <w:t>主要包括：</w:t>
      </w:r>
      <w:r w:rsidR="00244463" w:rsidRPr="007B223D">
        <w:rPr>
          <w:rFonts w:ascii="Times New Roman" w:eastAsia="方正仿宋_GBK" w:hAnsi="Times New Roman" w:cs="Times New Roman"/>
          <w:kern w:val="0"/>
          <w:sz w:val="32"/>
          <w:szCs w:val="32"/>
        </w:rPr>
        <w:t>基本工资、津贴补贴、奖金、绩效工资、</w:t>
      </w:r>
      <w:r w:rsidR="00244463" w:rsidRPr="00180B2A">
        <w:rPr>
          <w:rFonts w:ascii="Times New Roman" w:eastAsia="方正仿宋_GBK" w:hAnsi="Times New Roman" w:cs="Times New Roman" w:hint="eastAsia"/>
          <w:kern w:val="0"/>
          <w:sz w:val="32"/>
          <w:szCs w:val="32"/>
        </w:rPr>
        <w:t>机关事业单位基本养老保险缴费</w:t>
      </w:r>
      <w:r w:rsidR="00244463">
        <w:rPr>
          <w:rFonts w:ascii="Times New Roman" w:eastAsia="方正仿宋_GBK" w:hAnsi="Times New Roman" w:cs="Times New Roman" w:hint="eastAsia"/>
          <w:kern w:val="0"/>
          <w:sz w:val="32"/>
          <w:szCs w:val="32"/>
        </w:rPr>
        <w:t>、</w:t>
      </w:r>
      <w:r w:rsidR="00244463" w:rsidRPr="00180B2A">
        <w:rPr>
          <w:rFonts w:ascii="Times New Roman" w:eastAsia="方正仿宋_GBK" w:hAnsi="Times New Roman" w:cs="Times New Roman" w:hint="eastAsia"/>
          <w:kern w:val="0"/>
          <w:sz w:val="32"/>
          <w:szCs w:val="32"/>
        </w:rPr>
        <w:t>职业年金缴费</w:t>
      </w:r>
      <w:r w:rsidR="00244463">
        <w:rPr>
          <w:rFonts w:ascii="Times New Roman" w:eastAsia="方正仿宋_GBK" w:hAnsi="Times New Roman" w:cs="Times New Roman" w:hint="eastAsia"/>
          <w:kern w:val="0"/>
          <w:sz w:val="32"/>
          <w:szCs w:val="32"/>
        </w:rPr>
        <w:t>、</w:t>
      </w:r>
      <w:r w:rsidR="00244463" w:rsidRPr="00180B2A">
        <w:rPr>
          <w:rFonts w:ascii="Times New Roman" w:eastAsia="方正仿宋_GBK" w:hAnsi="Times New Roman" w:cs="Times New Roman" w:hint="eastAsia"/>
          <w:kern w:val="0"/>
          <w:sz w:val="32"/>
          <w:szCs w:val="32"/>
        </w:rPr>
        <w:t>职工基本医疗保险缴费</w:t>
      </w:r>
      <w:r w:rsidR="00244463">
        <w:rPr>
          <w:rFonts w:ascii="Times New Roman" w:eastAsia="方正仿宋_GBK" w:hAnsi="Times New Roman" w:cs="Times New Roman" w:hint="eastAsia"/>
          <w:kern w:val="0"/>
          <w:sz w:val="32"/>
          <w:szCs w:val="32"/>
        </w:rPr>
        <w:t>、</w:t>
      </w:r>
      <w:r w:rsidR="00244463" w:rsidRPr="00180B2A">
        <w:rPr>
          <w:rFonts w:ascii="Times New Roman" w:eastAsia="方正仿宋_GBK" w:hAnsi="Times New Roman" w:cs="Times New Roman" w:hint="eastAsia"/>
          <w:kern w:val="0"/>
          <w:sz w:val="32"/>
          <w:szCs w:val="32"/>
        </w:rPr>
        <w:t>公务员医疗补助缴费</w:t>
      </w:r>
      <w:r w:rsidR="00244463">
        <w:rPr>
          <w:rFonts w:ascii="Times New Roman" w:eastAsia="方正仿宋_GBK" w:hAnsi="Times New Roman" w:cs="Times New Roman" w:hint="eastAsia"/>
          <w:kern w:val="0"/>
          <w:sz w:val="32"/>
          <w:szCs w:val="32"/>
        </w:rPr>
        <w:t>、</w:t>
      </w:r>
      <w:r w:rsidR="00244463" w:rsidRPr="00180B2A">
        <w:rPr>
          <w:rFonts w:ascii="Times New Roman" w:eastAsia="方正仿宋_GBK" w:hAnsi="Times New Roman" w:cs="Times New Roman" w:hint="eastAsia"/>
          <w:kern w:val="0"/>
          <w:sz w:val="32"/>
          <w:szCs w:val="32"/>
        </w:rPr>
        <w:t>其他社会保障缴费</w:t>
      </w:r>
      <w:r w:rsidR="00244463">
        <w:rPr>
          <w:rFonts w:ascii="Times New Roman" w:eastAsia="方正仿宋_GBK" w:hAnsi="Times New Roman" w:cs="Times New Roman" w:hint="eastAsia"/>
          <w:kern w:val="0"/>
          <w:sz w:val="32"/>
          <w:szCs w:val="32"/>
        </w:rPr>
        <w:t>、</w:t>
      </w:r>
      <w:r w:rsidR="00244463" w:rsidRPr="00180B2A">
        <w:rPr>
          <w:rFonts w:ascii="Times New Roman" w:eastAsia="方正仿宋_GBK" w:hAnsi="Times New Roman" w:cs="Times New Roman" w:hint="eastAsia"/>
          <w:kern w:val="0"/>
          <w:sz w:val="32"/>
          <w:szCs w:val="32"/>
        </w:rPr>
        <w:t>住房公积金</w:t>
      </w:r>
      <w:r w:rsidR="00244463">
        <w:rPr>
          <w:rFonts w:ascii="Times New Roman" w:eastAsia="方正仿宋_GBK" w:hAnsi="Times New Roman" w:cs="Times New Roman" w:hint="eastAsia"/>
          <w:kern w:val="0"/>
          <w:sz w:val="32"/>
          <w:szCs w:val="32"/>
        </w:rPr>
        <w:t>、医疗费、</w:t>
      </w:r>
      <w:r w:rsidR="00244463">
        <w:rPr>
          <w:rFonts w:ascii="Times New Roman" w:eastAsia="方正仿宋_GBK" w:hAnsi="Times New Roman" w:cs="Times New Roman"/>
          <w:kern w:val="0"/>
          <w:sz w:val="32"/>
          <w:szCs w:val="32"/>
        </w:rPr>
        <w:t>其他工资福利支出、</w:t>
      </w:r>
      <w:r w:rsidR="00244463" w:rsidRPr="007B223D">
        <w:rPr>
          <w:rFonts w:ascii="Times New Roman" w:eastAsia="方正仿宋_GBK" w:hAnsi="Times New Roman" w:cs="Times New Roman"/>
          <w:kern w:val="0"/>
          <w:sz w:val="32"/>
          <w:szCs w:val="32"/>
        </w:rPr>
        <w:t>退休费、生活补助、医疗费</w:t>
      </w:r>
      <w:r w:rsidR="00244463">
        <w:rPr>
          <w:rFonts w:ascii="Times New Roman" w:eastAsia="方正仿宋_GBK" w:hAnsi="Times New Roman" w:cs="Times New Roman" w:hint="eastAsia"/>
          <w:kern w:val="0"/>
          <w:sz w:val="32"/>
          <w:szCs w:val="32"/>
        </w:rPr>
        <w:t>补助</w:t>
      </w:r>
      <w:r w:rsidR="00244463"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7B223D">
        <w:rPr>
          <w:rFonts w:ascii="Times New Roman" w:eastAsia="方正楷体_GBK" w:hAnsi="Times New Roman" w:cs="Times New Roman"/>
          <w:kern w:val="0"/>
          <w:sz w:val="32"/>
          <w:szCs w:val="32"/>
        </w:rPr>
        <w:t>（二）公用经费</w:t>
      </w:r>
      <w:r w:rsidR="00244463">
        <w:rPr>
          <w:rFonts w:ascii="Times New Roman" w:eastAsia="方正楷体_GBK" w:hAnsi="Times New Roman" w:cs="Times New Roman" w:hint="eastAsia"/>
          <w:kern w:val="0"/>
          <w:sz w:val="32"/>
          <w:szCs w:val="32"/>
        </w:rPr>
        <w:t>396.68</w:t>
      </w:r>
      <w:r w:rsidRPr="007B223D">
        <w:rPr>
          <w:rFonts w:ascii="Times New Roman" w:eastAsia="方正楷体_GBK" w:hAnsi="Times New Roman" w:cs="Times New Roman"/>
          <w:kern w:val="0"/>
          <w:sz w:val="32"/>
          <w:szCs w:val="32"/>
        </w:rPr>
        <w:t>万元。</w:t>
      </w:r>
      <w:r w:rsidRPr="007B223D">
        <w:rPr>
          <w:rFonts w:ascii="Times New Roman" w:eastAsia="方正仿宋_GBK" w:hAnsi="Times New Roman" w:cs="Times New Roman"/>
          <w:kern w:val="0"/>
          <w:sz w:val="32"/>
          <w:szCs w:val="32"/>
        </w:rPr>
        <w:t>主要包括：</w:t>
      </w:r>
      <w:r w:rsidR="00244463" w:rsidRPr="007B223D">
        <w:rPr>
          <w:rFonts w:ascii="Times New Roman" w:eastAsia="方正仿宋_GBK" w:hAnsi="Times New Roman" w:cs="Times New Roman"/>
          <w:kern w:val="0"/>
          <w:sz w:val="32"/>
          <w:szCs w:val="32"/>
        </w:rPr>
        <w:t>办公费、</w:t>
      </w:r>
      <w:r w:rsidR="00244463">
        <w:rPr>
          <w:rFonts w:ascii="Times New Roman" w:eastAsia="方正仿宋_GBK" w:hAnsi="Times New Roman" w:cs="Times New Roman" w:hint="eastAsia"/>
          <w:kern w:val="0"/>
          <w:sz w:val="32"/>
          <w:szCs w:val="32"/>
        </w:rPr>
        <w:t>差旅费、会议费、培训费、公务招待费、工会经费、福利费、公务用车运行维护费、其他交通费用、其他商品和服务支出。</w:t>
      </w:r>
    </w:p>
    <w:p w:rsidR="007B223D" w:rsidRPr="007B223D" w:rsidRDefault="007B223D" w:rsidP="00335A5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九、一般公共预算</w:t>
      </w:r>
      <w:r w:rsidRPr="007B223D">
        <w:rPr>
          <w:rFonts w:ascii="方正黑体_GBK" w:eastAsia="方正黑体_GBK" w:hAnsi="Times New Roman" w:cs="Times New Roman"/>
          <w:kern w:val="0"/>
          <w:sz w:val="32"/>
          <w:szCs w:val="32"/>
        </w:rPr>
        <w:t>“</w:t>
      </w:r>
      <w:r w:rsidRPr="007B223D">
        <w:rPr>
          <w:rFonts w:ascii="方正黑体_GBK" w:eastAsia="方正黑体_GBK" w:hAnsi="Times New Roman" w:cs="Times New Roman"/>
          <w:kern w:val="0"/>
          <w:sz w:val="32"/>
          <w:szCs w:val="32"/>
        </w:rPr>
        <w:t>三公</w:t>
      </w:r>
      <w:r w:rsidRPr="007B223D">
        <w:rPr>
          <w:rFonts w:ascii="方正黑体_GBK" w:eastAsia="方正黑体_GBK" w:hAnsi="Times New Roman" w:cs="Times New Roman"/>
          <w:kern w:val="0"/>
          <w:sz w:val="32"/>
          <w:szCs w:val="32"/>
        </w:rPr>
        <w:t>”</w:t>
      </w:r>
      <w:r w:rsidRPr="007B223D">
        <w:rPr>
          <w:rFonts w:ascii="方正黑体_GBK" w:eastAsia="方正黑体_GBK" w:hAnsi="Times New Roman" w:cs="Times New Roman"/>
          <w:kern w:val="0"/>
          <w:sz w:val="32"/>
          <w:szCs w:val="32"/>
        </w:rPr>
        <w:t>经费、会议费、培训费支出预算</w:t>
      </w:r>
      <w:r w:rsidRPr="007B223D">
        <w:rPr>
          <w:rFonts w:ascii="方正黑体_GBK" w:eastAsia="方正黑体_GBK" w:hAnsi="Times New Roman" w:cs="Times New Roman"/>
          <w:kern w:val="0"/>
          <w:sz w:val="32"/>
          <w:szCs w:val="32"/>
        </w:rPr>
        <w:lastRenderedPageBreak/>
        <w:t>情况说明</w:t>
      </w:r>
    </w:p>
    <w:p w:rsidR="007B223D" w:rsidRPr="007B223D" w:rsidRDefault="00B35E2C"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中共江苏省苏州市吴中区纪律检查委员会</w:t>
      </w:r>
      <w:r w:rsidR="00C65F1A">
        <w:rPr>
          <w:rFonts w:ascii="Times New Roman" w:eastAsia="方正仿宋_GBK" w:hAnsi="Times New Roman" w:cs="Times New Roman"/>
          <w:kern w:val="0"/>
          <w:sz w:val="32"/>
          <w:szCs w:val="32"/>
        </w:rPr>
        <w:t>2020</w:t>
      </w:r>
      <w:r w:rsidR="007B223D" w:rsidRPr="007B223D">
        <w:rPr>
          <w:rFonts w:ascii="Times New Roman" w:eastAsia="方正仿宋_GBK" w:hAnsi="Times New Roman" w:cs="Times New Roman"/>
          <w:kern w:val="0"/>
          <w:sz w:val="32"/>
          <w:szCs w:val="32"/>
        </w:rPr>
        <w:t>年度一般公共预算拨款安排的</w:t>
      </w:r>
      <w:r w:rsidR="007B223D" w:rsidRPr="007B223D">
        <w:rPr>
          <w:rFonts w:ascii="Times New Roman" w:eastAsia="方正仿宋_GBK" w:hAnsi="Times New Roman" w:cs="Times New Roman"/>
          <w:kern w:val="0"/>
          <w:sz w:val="32"/>
          <w:szCs w:val="32"/>
        </w:rPr>
        <w:t>“</w:t>
      </w:r>
      <w:r w:rsidR="007B223D" w:rsidRPr="007B223D">
        <w:rPr>
          <w:rFonts w:ascii="Times New Roman" w:eastAsia="方正仿宋_GBK" w:hAnsi="Times New Roman" w:cs="Times New Roman"/>
          <w:kern w:val="0"/>
          <w:sz w:val="32"/>
          <w:szCs w:val="32"/>
        </w:rPr>
        <w:t>三公</w:t>
      </w:r>
      <w:r w:rsidR="007B223D" w:rsidRPr="007B223D">
        <w:rPr>
          <w:rFonts w:ascii="Times New Roman" w:eastAsia="方正仿宋_GBK" w:hAnsi="Times New Roman" w:cs="Times New Roman"/>
          <w:kern w:val="0"/>
          <w:sz w:val="32"/>
          <w:szCs w:val="32"/>
        </w:rPr>
        <w:t>”</w:t>
      </w:r>
      <w:r w:rsidR="007B223D" w:rsidRPr="007B223D">
        <w:rPr>
          <w:rFonts w:ascii="Times New Roman" w:eastAsia="方正仿宋_GBK" w:hAnsi="Times New Roman" w:cs="Times New Roman"/>
          <w:kern w:val="0"/>
          <w:sz w:val="32"/>
          <w:szCs w:val="32"/>
        </w:rPr>
        <w:t>经费预算支出中，因公出国（境）费支出</w:t>
      </w:r>
      <w:r w:rsidR="00244463">
        <w:rPr>
          <w:rFonts w:ascii="Times New Roman" w:eastAsia="方正仿宋_GBK" w:hAnsi="Times New Roman" w:cs="Times New Roman" w:hint="eastAsia"/>
          <w:kern w:val="0"/>
          <w:sz w:val="32"/>
          <w:szCs w:val="32"/>
        </w:rPr>
        <w:t>0</w:t>
      </w:r>
      <w:r w:rsidR="007B223D" w:rsidRPr="007B223D">
        <w:rPr>
          <w:rFonts w:ascii="Times New Roman" w:eastAsia="方正仿宋_GBK" w:hAnsi="Times New Roman" w:cs="Times New Roman"/>
          <w:kern w:val="0"/>
          <w:sz w:val="32"/>
          <w:szCs w:val="32"/>
        </w:rPr>
        <w:t>万元，占</w:t>
      </w:r>
      <w:r w:rsidR="007B223D" w:rsidRPr="007B223D">
        <w:rPr>
          <w:rFonts w:ascii="Times New Roman" w:eastAsia="方正仿宋_GBK" w:hAnsi="Times New Roman" w:cs="Times New Roman"/>
          <w:kern w:val="0"/>
          <w:sz w:val="32"/>
          <w:szCs w:val="32"/>
        </w:rPr>
        <w:t>“</w:t>
      </w:r>
      <w:r w:rsidR="007B223D" w:rsidRPr="007B223D">
        <w:rPr>
          <w:rFonts w:ascii="Times New Roman" w:eastAsia="方正仿宋_GBK" w:hAnsi="Times New Roman" w:cs="Times New Roman"/>
          <w:kern w:val="0"/>
          <w:sz w:val="32"/>
          <w:szCs w:val="32"/>
        </w:rPr>
        <w:t>三公</w:t>
      </w:r>
      <w:r w:rsidR="007B223D" w:rsidRPr="007B223D">
        <w:rPr>
          <w:rFonts w:ascii="Times New Roman" w:eastAsia="方正仿宋_GBK" w:hAnsi="Times New Roman" w:cs="Times New Roman"/>
          <w:kern w:val="0"/>
          <w:sz w:val="32"/>
          <w:szCs w:val="32"/>
        </w:rPr>
        <w:t>”</w:t>
      </w:r>
      <w:r w:rsidR="007B223D" w:rsidRPr="007B223D">
        <w:rPr>
          <w:rFonts w:ascii="Times New Roman" w:eastAsia="方正仿宋_GBK" w:hAnsi="Times New Roman" w:cs="Times New Roman"/>
          <w:kern w:val="0"/>
          <w:sz w:val="32"/>
          <w:szCs w:val="32"/>
        </w:rPr>
        <w:t>经费的</w:t>
      </w:r>
      <w:r w:rsidR="007B223D" w:rsidRPr="007B223D">
        <w:rPr>
          <w:rFonts w:ascii="Times New Roman" w:eastAsia="方正仿宋_GBK" w:hAnsi="Times New Roman" w:cs="Times New Roman"/>
          <w:kern w:val="0"/>
          <w:sz w:val="32"/>
          <w:szCs w:val="32"/>
        </w:rPr>
        <w:t xml:space="preserve"> </w:t>
      </w:r>
      <w:r w:rsidR="00244463">
        <w:rPr>
          <w:rFonts w:ascii="Times New Roman" w:eastAsia="方正仿宋_GBK" w:hAnsi="Times New Roman" w:cs="Times New Roman" w:hint="eastAsia"/>
          <w:kern w:val="0"/>
          <w:sz w:val="32"/>
          <w:szCs w:val="32"/>
        </w:rPr>
        <w:t>0</w:t>
      </w:r>
      <w:r w:rsidR="007B223D" w:rsidRPr="007B223D">
        <w:rPr>
          <w:rFonts w:ascii="Times New Roman" w:eastAsia="方正仿宋_GBK" w:hAnsi="Times New Roman" w:cs="Times New Roman"/>
          <w:kern w:val="0"/>
          <w:sz w:val="32"/>
          <w:szCs w:val="32"/>
        </w:rPr>
        <w:t>%</w:t>
      </w:r>
      <w:r w:rsidR="007B223D" w:rsidRPr="007B223D">
        <w:rPr>
          <w:rFonts w:ascii="Times New Roman" w:eastAsia="方正仿宋_GBK" w:hAnsi="Times New Roman" w:cs="Times New Roman"/>
          <w:kern w:val="0"/>
          <w:sz w:val="32"/>
          <w:szCs w:val="32"/>
        </w:rPr>
        <w:t>；公务用车购置及运行费支出</w:t>
      </w:r>
      <w:r w:rsidR="00244463">
        <w:rPr>
          <w:rFonts w:ascii="Times New Roman" w:eastAsia="方正仿宋_GBK" w:hAnsi="Times New Roman" w:cs="Times New Roman" w:hint="eastAsia"/>
          <w:kern w:val="0"/>
          <w:sz w:val="32"/>
          <w:szCs w:val="32"/>
        </w:rPr>
        <w:t>28.5</w:t>
      </w:r>
      <w:r w:rsidR="007B223D" w:rsidRPr="007B223D">
        <w:rPr>
          <w:rFonts w:ascii="Times New Roman" w:eastAsia="方正仿宋_GBK" w:hAnsi="Times New Roman" w:cs="Times New Roman"/>
          <w:kern w:val="0"/>
          <w:sz w:val="32"/>
          <w:szCs w:val="32"/>
        </w:rPr>
        <w:t>万元，占</w:t>
      </w:r>
      <w:r w:rsidR="007B223D" w:rsidRPr="007B223D">
        <w:rPr>
          <w:rFonts w:ascii="Times New Roman" w:eastAsia="方正仿宋_GBK" w:hAnsi="Times New Roman" w:cs="Times New Roman"/>
          <w:kern w:val="0"/>
          <w:sz w:val="32"/>
          <w:szCs w:val="32"/>
        </w:rPr>
        <w:t>“</w:t>
      </w:r>
      <w:r w:rsidR="007B223D" w:rsidRPr="007B223D">
        <w:rPr>
          <w:rFonts w:ascii="Times New Roman" w:eastAsia="方正仿宋_GBK" w:hAnsi="Times New Roman" w:cs="Times New Roman"/>
          <w:kern w:val="0"/>
          <w:sz w:val="32"/>
          <w:szCs w:val="32"/>
        </w:rPr>
        <w:t>三公</w:t>
      </w:r>
      <w:r w:rsidR="007B223D" w:rsidRPr="007B223D">
        <w:rPr>
          <w:rFonts w:ascii="Times New Roman" w:eastAsia="方正仿宋_GBK" w:hAnsi="Times New Roman" w:cs="Times New Roman"/>
          <w:kern w:val="0"/>
          <w:sz w:val="32"/>
          <w:szCs w:val="32"/>
        </w:rPr>
        <w:t>”</w:t>
      </w:r>
      <w:r w:rsidR="007B223D" w:rsidRPr="007B223D">
        <w:rPr>
          <w:rFonts w:ascii="Times New Roman" w:eastAsia="方正仿宋_GBK" w:hAnsi="Times New Roman" w:cs="Times New Roman"/>
          <w:kern w:val="0"/>
          <w:sz w:val="32"/>
          <w:szCs w:val="32"/>
        </w:rPr>
        <w:t>经费的</w:t>
      </w:r>
      <w:r w:rsidR="00244463">
        <w:rPr>
          <w:rFonts w:ascii="Times New Roman" w:eastAsia="方正仿宋_GBK" w:hAnsi="Times New Roman" w:cs="Times New Roman" w:hint="eastAsia"/>
          <w:kern w:val="0"/>
          <w:sz w:val="32"/>
          <w:szCs w:val="32"/>
        </w:rPr>
        <w:t>65.52</w:t>
      </w:r>
      <w:r w:rsidR="007B223D" w:rsidRPr="007B223D">
        <w:rPr>
          <w:rFonts w:ascii="Times New Roman" w:eastAsia="方正仿宋_GBK" w:hAnsi="Times New Roman" w:cs="Times New Roman"/>
          <w:kern w:val="0"/>
          <w:sz w:val="32"/>
          <w:szCs w:val="32"/>
        </w:rPr>
        <w:t>%</w:t>
      </w:r>
      <w:r w:rsidR="007B223D" w:rsidRPr="007B223D">
        <w:rPr>
          <w:rFonts w:ascii="Times New Roman" w:eastAsia="方正仿宋_GBK" w:hAnsi="Times New Roman" w:cs="Times New Roman"/>
          <w:kern w:val="0"/>
          <w:sz w:val="32"/>
          <w:szCs w:val="32"/>
        </w:rPr>
        <w:t>；公务接待费支出</w:t>
      </w:r>
      <w:r w:rsidR="00244463">
        <w:rPr>
          <w:rFonts w:ascii="Times New Roman" w:eastAsia="方正仿宋_GBK" w:hAnsi="Times New Roman" w:cs="Times New Roman" w:hint="eastAsia"/>
          <w:kern w:val="0"/>
          <w:sz w:val="32"/>
          <w:szCs w:val="32"/>
        </w:rPr>
        <w:t>15</w:t>
      </w:r>
      <w:r w:rsidR="007B223D" w:rsidRPr="007B223D">
        <w:rPr>
          <w:rFonts w:ascii="Times New Roman" w:eastAsia="方正仿宋_GBK" w:hAnsi="Times New Roman" w:cs="Times New Roman"/>
          <w:kern w:val="0"/>
          <w:sz w:val="32"/>
          <w:szCs w:val="32"/>
        </w:rPr>
        <w:t>万元，占</w:t>
      </w:r>
      <w:r w:rsidR="007B223D" w:rsidRPr="007B223D">
        <w:rPr>
          <w:rFonts w:ascii="Times New Roman" w:eastAsia="方正仿宋_GBK" w:hAnsi="Times New Roman" w:cs="Times New Roman"/>
          <w:kern w:val="0"/>
          <w:sz w:val="32"/>
          <w:szCs w:val="32"/>
        </w:rPr>
        <w:t>“</w:t>
      </w:r>
      <w:r w:rsidR="007B223D" w:rsidRPr="007B223D">
        <w:rPr>
          <w:rFonts w:ascii="Times New Roman" w:eastAsia="方正仿宋_GBK" w:hAnsi="Times New Roman" w:cs="Times New Roman"/>
          <w:kern w:val="0"/>
          <w:sz w:val="32"/>
          <w:szCs w:val="32"/>
        </w:rPr>
        <w:t>三公</w:t>
      </w:r>
      <w:r w:rsidR="007B223D" w:rsidRPr="007B223D">
        <w:rPr>
          <w:rFonts w:ascii="Times New Roman" w:eastAsia="方正仿宋_GBK" w:hAnsi="Times New Roman" w:cs="Times New Roman"/>
          <w:kern w:val="0"/>
          <w:sz w:val="32"/>
          <w:szCs w:val="32"/>
        </w:rPr>
        <w:t>”</w:t>
      </w:r>
      <w:r w:rsidR="007B223D" w:rsidRPr="007B223D">
        <w:rPr>
          <w:rFonts w:ascii="Times New Roman" w:eastAsia="方正仿宋_GBK" w:hAnsi="Times New Roman" w:cs="Times New Roman"/>
          <w:kern w:val="0"/>
          <w:sz w:val="32"/>
          <w:szCs w:val="32"/>
        </w:rPr>
        <w:t>经费的</w:t>
      </w:r>
      <w:r w:rsidR="00244463">
        <w:rPr>
          <w:rFonts w:ascii="Times New Roman" w:eastAsia="方正仿宋_GBK" w:hAnsi="Times New Roman" w:cs="Times New Roman" w:hint="eastAsia"/>
          <w:kern w:val="0"/>
          <w:sz w:val="32"/>
          <w:szCs w:val="32"/>
        </w:rPr>
        <w:t>34.48</w:t>
      </w:r>
      <w:r w:rsidR="007B223D" w:rsidRPr="007B223D">
        <w:rPr>
          <w:rFonts w:ascii="Times New Roman" w:eastAsia="方正仿宋_GBK" w:hAnsi="Times New Roman" w:cs="Times New Roman"/>
          <w:kern w:val="0"/>
          <w:sz w:val="32"/>
          <w:szCs w:val="32"/>
        </w:rPr>
        <w:t xml:space="preserve"> %</w:t>
      </w:r>
      <w:r w:rsidR="007B223D" w:rsidRPr="007B223D">
        <w:rPr>
          <w:rFonts w:ascii="Times New Roman" w:eastAsia="方正仿宋_GBK" w:hAnsi="Times New Roman" w:cs="Times New Roman"/>
          <w:kern w:val="0"/>
          <w:sz w:val="32"/>
          <w:szCs w:val="32"/>
        </w:rPr>
        <w:t>。具体情况如下：</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Times New Roman"/>
          <w:kern w:val="0"/>
          <w:sz w:val="32"/>
          <w:szCs w:val="32"/>
        </w:rPr>
        <w:t>．因公出国（境）费预算支出</w:t>
      </w:r>
      <w:r w:rsidR="00244463">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万元，</w:t>
      </w:r>
      <w:r w:rsidRPr="007B223D">
        <w:rPr>
          <w:rFonts w:ascii="Times New Roman" w:eastAsia="方正仿宋_GBK" w:hAnsi="Times New Roman" w:cs="Times New Roman" w:hint="eastAsia"/>
          <w:kern w:val="0"/>
          <w:sz w:val="32"/>
          <w:szCs w:val="32"/>
        </w:rPr>
        <w:t>比</w:t>
      </w:r>
      <w:r w:rsidRPr="007B223D">
        <w:rPr>
          <w:rFonts w:ascii="Times New Roman" w:eastAsia="方正仿宋_GBK" w:hAnsi="Times New Roman" w:cs="Times New Roman"/>
          <w:kern w:val="0"/>
          <w:sz w:val="32"/>
          <w:szCs w:val="32"/>
        </w:rPr>
        <w:t>上年预算增加</w:t>
      </w:r>
      <w:r w:rsidR="00244463">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万元</w:t>
      </w:r>
      <w:r w:rsidRPr="007B223D">
        <w:rPr>
          <w:rFonts w:ascii="Times New Roman" w:eastAsia="方正仿宋_GBK" w:hAnsi="Times New Roman" w:cs="Times New Roman" w:hint="eastAsia"/>
          <w:kern w:val="0"/>
          <w:sz w:val="32"/>
          <w:szCs w:val="32"/>
        </w:rPr>
        <w:t>，</w:t>
      </w:r>
      <w:r w:rsidRPr="007B223D">
        <w:rPr>
          <w:rFonts w:ascii="Times New Roman" w:eastAsia="方正仿宋_GBK" w:hAnsi="Times New Roman" w:cs="Times New Roman"/>
          <w:kern w:val="0"/>
          <w:sz w:val="32"/>
          <w:szCs w:val="32"/>
        </w:rPr>
        <w:t>主要原因</w:t>
      </w:r>
      <w:r w:rsidR="00244463">
        <w:rPr>
          <w:rFonts w:ascii="Times New Roman" w:eastAsia="方正仿宋_GBK" w:hAnsi="Times New Roman" w:cs="Times New Roman"/>
          <w:kern w:val="0"/>
          <w:sz w:val="32"/>
          <w:szCs w:val="32"/>
        </w:rPr>
        <w:t>是本部门无此项预算</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Times New Roman"/>
          <w:kern w:val="0"/>
          <w:sz w:val="32"/>
          <w:szCs w:val="32"/>
        </w:rPr>
        <w:t>．公务用车购置及运行费预算支出</w:t>
      </w:r>
      <w:r w:rsidR="00244463">
        <w:rPr>
          <w:rFonts w:ascii="Times New Roman" w:eastAsia="方正仿宋_GBK" w:hAnsi="Times New Roman" w:cs="Times New Roman" w:hint="eastAsia"/>
          <w:kern w:val="0"/>
          <w:sz w:val="32"/>
          <w:szCs w:val="32"/>
        </w:rPr>
        <w:t>28.5</w:t>
      </w:r>
      <w:r w:rsidRPr="007B223D">
        <w:rPr>
          <w:rFonts w:ascii="Times New Roman" w:eastAsia="方正仿宋_GBK" w:hAnsi="Times New Roman" w:cs="Times New Roman"/>
          <w:kern w:val="0"/>
          <w:sz w:val="32"/>
          <w:szCs w:val="32"/>
        </w:rPr>
        <w:t>万元。其中：</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1</w:t>
      </w:r>
      <w:r w:rsidRPr="007B223D">
        <w:rPr>
          <w:rFonts w:ascii="Times New Roman" w:eastAsia="方正仿宋_GBK" w:hAnsi="Times New Roman" w:cs="Times New Roman"/>
          <w:kern w:val="0"/>
          <w:sz w:val="32"/>
          <w:szCs w:val="32"/>
        </w:rPr>
        <w:t>）公务用车购置预算支出</w:t>
      </w:r>
      <w:r w:rsidR="00244463">
        <w:rPr>
          <w:rFonts w:ascii="Times New Roman" w:eastAsia="方正仿宋_GBK" w:hAnsi="Times New Roman" w:cs="Times New Roman" w:hint="eastAsia"/>
          <w:kern w:val="0"/>
          <w:sz w:val="32"/>
          <w:szCs w:val="32"/>
        </w:rPr>
        <w:t>18.5</w:t>
      </w:r>
      <w:r w:rsidRPr="007B223D">
        <w:rPr>
          <w:rFonts w:ascii="Times New Roman" w:eastAsia="方正仿宋_GBK" w:hAnsi="Times New Roman" w:cs="Times New Roman"/>
          <w:kern w:val="0"/>
          <w:sz w:val="32"/>
          <w:szCs w:val="32"/>
        </w:rPr>
        <w:t>万元，</w:t>
      </w:r>
      <w:r w:rsidRPr="007B223D">
        <w:rPr>
          <w:rFonts w:ascii="Times New Roman" w:eastAsia="方正仿宋_GBK" w:hAnsi="Times New Roman" w:cs="Times New Roman" w:hint="eastAsia"/>
          <w:kern w:val="0"/>
          <w:sz w:val="32"/>
          <w:szCs w:val="32"/>
        </w:rPr>
        <w:t>比</w:t>
      </w:r>
      <w:r w:rsidRPr="007B223D">
        <w:rPr>
          <w:rFonts w:ascii="Times New Roman" w:eastAsia="方正仿宋_GBK" w:hAnsi="Times New Roman" w:cs="Times New Roman"/>
          <w:kern w:val="0"/>
          <w:sz w:val="32"/>
          <w:szCs w:val="32"/>
        </w:rPr>
        <w:t>上年预算增加</w:t>
      </w:r>
      <w:r w:rsidR="00244463">
        <w:rPr>
          <w:rFonts w:ascii="Times New Roman" w:eastAsia="方正仿宋_GBK" w:hAnsi="Times New Roman" w:cs="Times New Roman" w:hint="eastAsia"/>
          <w:kern w:val="0"/>
          <w:sz w:val="32"/>
          <w:szCs w:val="32"/>
        </w:rPr>
        <w:t>18.5</w:t>
      </w:r>
      <w:r w:rsidRPr="007B223D">
        <w:rPr>
          <w:rFonts w:ascii="Times New Roman" w:eastAsia="方正仿宋_GBK" w:hAnsi="Times New Roman" w:cs="Times New Roman"/>
          <w:kern w:val="0"/>
          <w:sz w:val="32"/>
          <w:szCs w:val="32"/>
        </w:rPr>
        <w:t>万元</w:t>
      </w:r>
      <w:r w:rsidRPr="007B223D">
        <w:rPr>
          <w:rFonts w:ascii="Times New Roman" w:eastAsia="方正仿宋_GBK" w:hAnsi="Times New Roman" w:cs="Times New Roman" w:hint="eastAsia"/>
          <w:kern w:val="0"/>
          <w:sz w:val="32"/>
          <w:szCs w:val="32"/>
        </w:rPr>
        <w:t>，</w:t>
      </w:r>
      <w:r w:rsidRPr="007B223D">
        <w:rPr>
          <w:rFonts w:ascii="Times New Roman" w:eastAsia="方正仿宋_GBK" w:hAnsi="Times New Roman" w:cs="Times New Roman"/>
          <w:kern w:val="0"/>
          <w:sz w:val="32"/>
          <w:szCs w:val="32"/>
        </w:rPr>
        <w:t>主要原因</w:t>
      </w:r>
      <w:r w:rsidR="00244463">
        <w:rPr>
          <w:rFonts w:ascii="Times New Roman" w:eastAsia="方正仿宋_GBK" w:hAnsi="Times New Roman" w:cs="Times New Roman"/>
          <w:kern w:val="0"/>
          <w:sz w:val="32"/>
          <w:szCs w:val="32"/>
        </w:rPr>
        <w:t>是</w:t>
      </w:r>
      <w:r w:rsidR="00244463">
        <w:rPr>
          <w:rFonts w:ascii="Times New Roman" w:eastAsia="方正仿宋_GBK" w:hAnsi="Times New Roman" w:cs="Times New Roman" w:hint="eastAsia"/>
          <w:kern w:val="0"/>
          <w:sz w:val="32"/>
          <w:szCs w:val="32"/>
        </w:rPr>
        <w:t>2020</w:t>
      </w:r>
      <w:r w:rsidR="00244463">
        <w:rPr>
          <w:rFonts w:ascii="Times New Roman" w:eastAsia="方正仿宋_GBK" w:hAnsi="Times New Roman" w:cs="Times New Roman" w:hint="eastAsia"/>
          <w:kern w:val="0"/>
          <w:sz w:val="32"/>
          <w:szCs w:val="32"/>
        </w:rPr>
        <w:t>年有一办案车辆到期报废，需采购新车</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32"/>
        </w:rPr>
        <w:t>2</w:t>
      </w:r>
      <w:r w:rsidRPr="007B223D">
        <w:rPr>
          <w:rFonts w:ascii="Times New Roman" w:eastAsia="方正仿宋_GBK" w:hAnsi="Times New Roman" w:cs="Times New Roman"/>
          <w:kern w:val="0"/>
          <w:sz w:val="32"/>
          <w:szCs w:val="32"/>
        </w:rPr>
        <w:t>）公务用车运行维护费预算支出</w:t>
      </w:r>
      <w:r w:rsidR="00244463">
        <w:rPr>
          <w:rFonts w:ascii="Times New Roman" w:eastAsia="方正仿宋_GBK" w:hAnsi="Times New Roman" w:cs="Times New Roman" w:hint="eastAsia"/>
          <w:kern w:val="0"/>
          <w:sz w:val="32"/>
          <w:szCs w:val="32"/>
        </w:rPr>
        <w:t>10</w:t>
      </w:r>
      <w:r w:rsidRPr="007B223D">
        <w:rPr>
          <w:rFonts w:ascii="Times New Roman" w:eastAsia="方正仿宋_GBK" w:hAnsi="Times New Roman" w:cs="Times New Roman"/>
          <w:kern w:val="0"/>
          <w:sz w:val="32"/>
          <w:szCs w:val="32"/>
        </w:rPr>
        <w:t>万元，</w:t>
      </w:r>
      <w:r w:rsidRPr="007B223D">
        <w:rPr>
          <w:rFonts w:ascii="Times New Roman" w:eastAsia="方正仿宋_GBK" w:hAnsi="Times New Roman" w:cs="Times New Roman" w:hint="eastAsia"/>
          <w:kern w:val="0"/>
          <w:sz w:val="32"/>
          <w:szCs w:val="32"/>
        </w:rPr>
        <w:t>比</w:t>
      </w:r>
      <w:r w:rsidRPr="007B223D">
        <w:rPr>
          <w:rFonts w:ascii="Times New Roman" w:eastAsia="方正仿宋_GBK" w:hAnsi="Times New Roman" w:cs="Times New Roman"/>
          <w:kern w:val="0"/>
          <w:sz w:val="32"/>
          <w:szCs w:val="32"/>
        </w:rPr>
        <w:t>上年预算增加</w:t>
      </w:r>
      <w:r w:rsidR="00244463">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kern w:val="0"/>
          <w:sz w:val="32"/>
          <w:szCs w:val="32"/>
        </w:rPr>
        <w:t>万元</w:t>
      </w:r>
      <w:r w:rsidR="00244463">
        <w:rPr>
          <w:rFonts w:ascii="Times New Roman" w:eastAsia="方正仿宋_GBK" w:hAnsi="Times New Roman" w:cs="Times New Roman" w:hint="eastAsia"/>
          <w:kern w:val="0"/>
          <w:sz w:val="32"/>
          <w:szCs w:val="32"/>
        </w:rPr>
        <w:t>，</w:t>
      </w:r>
      <w:r w:rsidR="00244463" w:rsidRPr="007B223D">
        <w:rPr>
          <w:rFonts w:ascii="Times New Roman" w:eastAsia="方正仿宋_GBK" w:hAnsi="Times New Roman" w:cs="Times New Roman"/>
          <w:kern w:val="0"/>
          <w:sz w:val="32"/>
          <w:szCs w:val="32"/>
        </w:rPr>
        <w:t>主要原因</w:t>
      </w:r>
      <w:r w:rsidR="00244463">
        <w:rPr>
          <w:rFonts w:ascii="Times New Roman" w:eastAsia="方正仿宋_GBK" w:hAnsi="Times New Roman" w:cs="Times New Roman"/>
          <w:kern w:val="0"/>
          <w:sz w:val="32"/>
          <w:szCs w:val="32"/>
        </w:rPr>
        <w:t>是本部门未增加或减少此项预算</w:t>
      </w:r>
      <w:r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7B223D">
        <w:rPr>
          <w:rFonts w:ascii="Times New Roman" w:eastAsia="方正仿宋_GBK" w:hAnsi="Times New Roman" w:cs="Times New Roman"/>
          <w:kern w:val="0"/>
          <w:sz w:val="32"/>
          <w:szCs w:val="32"/>
        </w:rPr>
        <w:t>3</w:t>
      </w:r>
      <w:r w:rsidRPr="007B223D">
        <w:rPr>
          <w:rFonts w:ascii="Times New Roman" w:eastAsia="方正仿宋_GBK" w:hAnsi="Times New Roman" w:cs="Times New Roman"/>
          <w:kern w:val="0"/>
          <w:sz w:val="32"/>
          <w:szCs w:val="32"/>
        </w:rPr>
        <w:t>．公务接待费预算支出</w:t>
      </w:r>
      <w:r w:rsidR="003A5437">
        <w:rPr>
          <w:rFonts w:ascii="Times New Roman" w:eastAsia="方正仿宋_GBK" w:hAnsi="Times New Roman" w:cs="Times New Roman" w:hint="eastAsia"/>
          <w:kern w:val="0"/>
          <w:sz w:val="32"/>
          <w:szCs w:val="32"/>
        </w:rPr>
        <w:t>15</w:t>
      </w:r>
      <w:r w:rsidRPr="007B223D">
        <w:rPr>
          <w:rFonts w:ascii="Times New Roman" w:eastAsia="方正仿宋_GBK" w:hAnsi="Times New Roman" w:cs="Times New Roman"/>
          <w:kern w:val="0"/>
          <w:sz w:val="32"/>
          <w:szCs w:val="32"/>
        </w:rPr>
        <w:t>万元，</w:t>
      </w:r>
      <w:r w:rsidRPr="007B223D">
        <w:rPr>
          <w:rFonts w:ascii="Times New Roman" w:eastAsia="方正仿宋_GBK" w:hAnsi="Times New Roman" w:cs="Times New Roman" w:hint="eastAsia"/>
          <w:kern w:val="0"/>
          <w:sz w:val="32"/>
          <w:szCs w:val="32"/>
        </w:rPr>
        <w:t>比</w:t>
      </w:r>
      <w:r w:rsidRPr="007B223D">
        <w:rPr>
          <w:rFonts w:ascii="Times New Roman" w:eastAsia="方正仿宋_GBK" w:hAnsi="Times New Roman" w:cs="Times New Roman"/>
          <w:kern w:val="0"/>
          <w:sz w:val="32"/>
          <w:szCs w:val="32"/>
        </w:rPr>
        <w:t>上年预算</w:t>
      </w:r>
      <w:r w:rsidR="003A5437">
        <w:rPr>
          <w:rFonts w:ascii="Times New Roman" w:eastAsia="方正仿宋_GBK" w:hAnsi="Times New Roman" w:cs="Times New Roman"/>
          <w:kern w:val="0"/>
          <w:sz w:val="32"/>
          <w:szCs w:val="32"/>
        </w:rPr>
        <w:t>减少</w:t>
      </w:r>
      <w:r w:rsidR="003A5437">
        <w:rPr>
          <w:rFonts w:ascii="Times New Roman" w:eastAsia="方正仿宋_GBK" w:hAnsi="Times New Roman" w:cs="Times New Roman" w:hint="eastAsia"/>
          <w:kern w:val="0"/>
          <w:sz w:val="32"/>
          <w:szCs w:val="32"/>
        </w:rPr>
        <w:t>1</w:t>
      </w:r>
      <w:r w:rsidRPr="007B223D">
        <w:rPr>
          <w:rFonts w:ascii="Times New Roman" w:eastAsia="方正仿宋_GBK" w:hAnsi="Times New Roman" w:cs="Times New Roman"/>
          <w:kern w:val="0"/>
          <w:sz w:val="32"/>
          <w:szCs w:val="32"/>
        </w:rPr>
        <w:t>万元</w:t>
      </w:r>
      <w:r w:rsidRPr="007B223D">
        <w:rPr>
          <w:rFonts w:ascii="Times New Roman" w:eastAsia="方正仿宋_GBK" w:hAnsi="Times New Roman" w:cs="Times New Roman" w:hint="eastAsia"/>
          <w:kern w:val="0"/>
          <w:sz w:val="32"/>
          <w:szCs w:val="32"/>
        </w:rPr>
        <w:t>，</w:t>
      </w:r>
      <w:r w:rsidRPr="007B223D">
        <w:rPr>
          <w:rFonts w:ascii="Times New Roman" w:eastAsia="方正仿宋_GBK" w:hAnsi="Times New Roman" w:cs="Times New Roman"/>
          <w:kern w:val="0"/>
          <w:sz w:val="32"/>
          <w:szCs w:val="32"/>
        </w:rPr>
        <w:t>主要原因</w:t>
      </w:r>
      <w:r w:rsidR="003A5437">
        <w:rPr>
          <w:rFonts w:ascii="Times New Roman" w:eastAsia="方正仿宋_GBK" w:hAnsi="Times New Roman" w:cs="Times New Roman" w:hint="eastAsia"/>
          <w:kern w:val="0"/>
          <w:sz w:val="32"/>
          <w:szCs w:val="32"/>
        </w:rPr>
        <w:t>是</w:t>
      </w:r>
      <w:r w:rsidR="003A5437">
        <w:rPr>
          <w:rFonts w:ascii="Times New Roman" w:eastAsia="方正仿宋_GBK" w:hAnsi="Times New Roman" w:cs="Times New Roman"/>
          <w:kern w:val="0"/>
          <w:sz w:val="32"/>
          <w:szCs w:val="32"/>
        </w:rPr>
        <w:t>继续坚持</w:t>
      </w:r>
      <w:r w:rsidR="003A5437">
        <w:rPr>
          <w:rFonts w:ascii="Times New Roman" w:eastAsia="方正仿宋_GBK" w:hAnsi="Times New Roman" w:cs="Times New Roman" w:hint="eastAsia"/>
          <w:kern w:val="0"/>
          <w:sz w:val="32"/>
          <w:szCs w:val="32"/>
        </w:rPr>
        <w:t>“厉行节约、反对浪费”精神，对接待费进行适当压减</w:t>
      </w:r>
      <w:r w:rsidRPr="007B223D">
        <w:rPr>
          <w:rFonts w:ascii="Times New Roman" w:eastAsia="方正仿宋_GBK" w:hAnsi="Times New Roman" w:cs="Times New Roman"/>
          <w:kern w:val="0"/>
          <w:sz w:val="32"/>
          <w:szCs w:val="32"/>
        </w:rPr>
        <w:t>。</w:t>
      </w:r>
    </w:p>
    <w:p w:rsidR="007B223D" w:rsidRPr="007B223D" w:rsidRDefault="00B35E2C"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中共江苏省苏州市吴中区纪律检查委员会</w:t>
      </w:r>
      <w:r w:rsidR="00C65F1A">
        <w:rPr>
          <w:rFonts w:ascii="Times New Roman" w:eastAsia="方正仿宋_GBK" w:hAnsi="Times New Roman" w:cs="Times New Roman"/>
          <w:kern w:val="0"/>
          <w:sz w:val="32"/>
          <w:szCs w:val="32"/>
        </w:rPr>
        <w:t>2020</w:t>
      </w:r>
      <w:r w:rsidR="007B223D" w:rsidRPr="007B223D">
        <w:rPr>
          <w:rFonts w:ascii="Times New Roman" w:eastAsia="方正仿宋_GBK" w:hAnsi="Times New Roman" w:cs="Times New Roman"/>
          <w:kern w:val="0"/>
          <w:sz w:val="32"/>
          <w:szCs w:val="32"/>
        </w:rPr>
        <w:t>年度一般公共预算拨款安排的会议费预算支出</w:t>
      </w:r>
      <w:r w:rsidR="003A5437">
        <w:rPr>
          <w:rFonts w:ascii="Times New Roman" w:eastAsia="方正仿宋_GBK" w:hAnsi="Times New Roman" w:cs="Times New Roman" w:hint="eastAsia"/>
          <w:kern w:val="0"/>
          <w:sz w:val="32"/>
          <w:szCs w:val="32"/>
        </w:rPr>
        <w:t>10</w:t>
      </w:r>
      <w:r w:rsidR="007B223D" w:rsidRPr="007B223D">
        <w:rPr>
          <w:rFonts w:ascii="Times New Roman" w:eastAsia="方正仿宋_GBK" w:hAnsi="Times New Roman" w:cs="Times New Roman"/>
          <w:kern w:val="0"/>
          <w:sz w:val="32"/>
          <w:szCs w:val="32"/>
        </w:rPr>
        <w:t>万元，</w:t>
      </w:r>
      <w:r w:rsidR="007B223D" w:rsidRPr="007B223D">
        <w:rPr>
          <w:rFonts w:ascii="Times New Roman" w:eastAsia="方正仿宋_GBK" w:hAnsi="Times New Roman" w:cs="Times New Roman" w:hint="eastAsia"/>
          <w:kern w:val="0"/>
          <w:sz w:val="32"/>
          <w:szCs w:val="32"/>
        </w:rPr>
        <w:t>比</w:t>
      </w:r>
      <w:r w:rsidR="007B223D" w:rsidRPr="007B223D">
        <w:rPr>
          <w:rFonts w:ascii="Times New Roman" w:eastAsia="方正仿宋_GBK" w:hAnsi="Times New Roman" w:cs="Times New Roman"/>
          <w:kern w:val="0"/>
          <w:sz w:val="32"/>
          <w:szCs w:val="32"/>
        </w:rPr>
        <w:t>上年预算增加</w:t>
      </w:r>
      <w:r w:rsidR="003A5437">
        <w:rPr>
          <w:rFonts w:ascii="Times New Roman" w:eastAsia="方正仿宋_GBK" w:hAnsi="Times New Roman" w:cs="Times New Roman" w:hint="eastAsia"/>
          <w:kern w:val="0"/>
          <w:sz w:val="32"/>
          <w:szCs w:val="32"/>
        </w:rPr>
        <w:t>0</w:t>
      </w:r>
      <w:r w:rsidR="007B223D" w:rsidRPr="007B223D">
        <w:rPr>
          <w:rFonts w:ascii="Times New Roman" w:eastAsia="方正仿宋_GBK" w:hAnsi="Times New Roman" w:cs="Times New Roman"/>
          <w:kern w:val="0"/>
          <w:sz w:val="32"/>
          <w:szCs w:val="32"/>
        </w:rPr>
        <w:t>万元</w:t>
      </w:r>
      <w:r w:rsidR="007B223D" w:rsidRPr="007B223D">
        <w:rPr>
          <w:rFonts w:ascii="Times New Roman" w:eastAsia="方正仿宋_GBK" w:hAnsi="Times New Roman" w:cs="Times New Roman" w:hint="eastAsia"/>
          <w:kern w:val="0"/>
          <w:sz w:val="32"/>
          <w:szCs w:val="32"/>
        </w:rPr>
        <w:t>，</w:t>
      </w:r>
      <w:r w:rsidR="007B223D" w:rsidRPr="007B223D">
        <w:rPr>
          <w:rFonts w:ascii="Times New Roman" w:eastAsia="方正仿宋_GBK" w:hAnsi="Times New Roman" w:cs="Times New Roman"/>
          <w:kern w:val="0"/>
          <w:sz w:val="32"/>
          <w:szCs w:val="32"/>
        </w:rPr>
        <w:t>主要原因</w:t>
      </w:r>
      <w:r w:rsidR="003A5437">
        <w:rPr>
          <w:rFonts w:ascii="Times New Roman" w:eastAsia="方正仿宋_GBK" w:hAnsi="Times New Roman" w:cs="Times New Roman"/>
          <w:kern w:val="0"/>
          <w:sz w:val="32"/>
          <w:szCs w:val="32"/>
        </w:rPr>
        <w:t>本部门未增加或减少此项预算</w:t>
      </w:r>
      <w:r w:rsidR="007B223D" w:rsidRPr="007B223D">
        <w:rPr>
          <w:rFonts w:ascii="Times New Roman" w:eastAsia="方正仿宋_GBK" w:hAnsi="Times New Roman" w:cs="Times New Roman"/>
          <w:kern w:val="0"/>
          <w:sz w:val="32"/>
          <w:szCs w:val="32"/>
        </w:rPr>
        <w:t>。</w:t>
      </w:r>
    </w:p>
    <w:p w:rsidR="007B223D" w:rsidRPr="007B223D" w:rsidRDefault="00B35E2C"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中共江苏省苏州市吴中区纪律检查委员会</w:t>
      </w:r>
      <w:r w:rsidR="00C65F1A">
        <w:rPr>
          <w:rFonts w:ascii="Times New Roman" w:eastAsia="方正仿宋_GBK" w:hAnsi="Times New Roman" w:cs="Times New Roman"/>
          <w:kern w:val="0"/>
          <w:sz w:val="32"/>
          <w:szCs w:val="32"/>
        </w:rPr>
        <w:t>2020</w:t>
      </w:r>
      <w:r w:rsidR="007B223D" w:rsidRPr="007B223D">
        <w:rPr>
          <w:rFonts w:ascii="Times New Roman" w:eastAsia="方正仿宋_GBK" w:hAnsi="Times New Roman" w:cs="Times New Roman"/>
          <w:kern w:val="0"/>
          <w:sz w:val="32"/>
          <w:szCs w:val="32"/>
        </w:rPr>
        <w:t>年度一般公共预算拨款安排的培训费预算支出</w:t>
      </w:r>
      <w:r w:rsidR="003A5437">
        <w:rPr>
          <w:rFonts w:ascii="Times New Roman" w:eastAsia="方正仿宋_GBK" w:hAnsi="Times New Roman" w:cs="Times New Roman" w:hint="eastAsia"/>
          <w:kern w:val="0"/>
          <w:sz w:val="32"/>
          <w:szCs w:val="32"/>
        </w:rPr>
        <w:t>20</w:t>
      </w:r>
      <w:r w:rsidR="007B223D" w:rsidRPr="007B223D">
        <w:rPr>
          <w:rFonts w:ascii="Times New Roman" w:eastAsia="方正仿宋_GBK" w:hAnsi="Times New Roman" w:cs="Times New Roman"/>
          <w:kern w:val="0"/>
          <w:sz w:val="32"/>
          <w:szCs w:val="32"/>
        </w:rPr>
        <w:t>万元，</w:t>
      </w:r>
      <w:r w:rsidR="007B223D" w:rsidRPr="007B223D">
        <w:rPr>
          <w:rFonts w:ascii="Times New Roman" w:eastAsia="方正仿宋_GBK" w:hAnsi="Times New Roman" w:cs="Times New Roman" w:hint="eastAsia"/>
          <w:kern w:val="0"/>
          <w:sz w:val="32"/>
          <w:szCs w:val="32"/>
        </w:rPr>
        <w:t>比</w:t>
      </w:r>
      <w:r w:rsidR="007B223D" w:rsidRPr="007B223D">
        <w:rPr>
          <w:rFonts w:ascii="Times New Roman" w:eastAsia="方正仿宋_GBK" w:hAnsi="Times New Roman" w:cs="Times New Roman"/>
          <w:kern w:val="0"/>
          <w:sz w:val="32"/>
          <w:szCs w:val="32"/>
        </w:rPr>
        <w:t>上年预算增加</w:t>
      </w:r>
      <w:r w:rsidR="003A5437">
        <w:rPr>
          <w:rFonts w:ascii="Times New Roman" w:eastAsia="方正仿宋_GBK" w:hAnsi="Times New Roman" w:cs="Times New Roman" w:hint="eastAsia"/>
          <w:kern w:val="0"/>
          <w:sz w:val="32"/>
          <w:szCs w:val="32"/>
        </w:rPr>
        <w:t>8</w:t>
      </w:r>
      <w:r w:rsidR="007B223D" w:rsidRPr="007B223D">
        <w:rPr>
          <w:rFonts w:ascii="Times New Roman" w:eastAsia="方正仿宋_GBK" w:hAnsi="Times New Roman" w:cs="Times New Roman"/>
          <w:kern w:val="0"/>
          <w:sz w:val="32"/>
          <w:szCs w:val="32"/>
        </w:rPr>
        <w:t>万元</w:t>
      </w:r>
      <w:r w:rsidR="007B223D" w:rsidRPr="007B223D">
        <w:rPr>
          <w:rFonts w:ascii="Times New Roman" w:eastAsia="方正仿宋_GBK" w:hAnsi="Times New Roman" w:cs="Times New Roman" w:hint="eastAsia"/>
          <w:kern w:val="0"/>
          <w:sz w:val="32"/>
          <w:szCs w:val="32"/>
        </w:rPr>
        <w:t>，</w:t>
      </w:r>
      <w:r w:rsidR="007B223D" w:rsidRPr="007B223D">
        <w:rPr>
          <w:rFonts w:ascii="Times New Roman" w:eastAsia="方正仿宋_GBK" w:hAnsi="Times New Roman" w:cs="Times New Roman"/>
          <w:kern w:val="0"/>
          <w:sz w:val="32"/>
          <w:szCs w:val="32"/>
        </w:rPr>
        <w:t>主要原因</w:t>
      </w:r>
      <w:r w:rsidR="003A5437">
        <w:rPr>
          <w:rFonts w:ascii="Times New Roman" w:eastAsia="方正仿宋_GBK" w:hAnsi="Times New Roman" w:cs="Times New Roman" w:hint="eastAsia"/>
          <w:kern w:val="0"/>
          <w:sz w:val="32"/>
          <w:szCs w:val="32"/>
        </w:rPr>
        <w:t>是</w:t>
      </w:r>
      <w:r w:rsidR="003A5437">
        <w:rPr>
          <w:rFonts w:ascii="Times New Roman" w:eastAsia="方正仿宋_GBK" w:hAnsi="Times New Roman" w:cs="Times New Roman"/>
          <w:kern w:val="0"/>
          <w:sz w:val="32"/>
          <w:szCs w:val="32"/>
        </w:rPr>
        <w:t>根据上级纪委统一部署</w:t>
      </w:r>
      <w:r w:rsidR="003A5437">
        <w:rPr>
          <w:rFonts w:ascii="Times New Roman" w:eastAsia="方正仿宋_GBK" w:hAnsi="Times New Roman" w:cs="Times New Roman" w:hint="eastAsia"/>
          <w:kern w:val="0"/>
          <w:sz w:val="32"/>
          <w:szCs w:val="32"/>
        </w:rPr>
        <w:t>，</w:t>
      </w:r>
      <w:r w:rsidR="003A5437">
        <w:rPr>
          <w:rFonts w:ascii="Times New Roman" w:eastAsia="方正仿宋_GBK" w:hAnsi="Times New Roman" w:cs="Times New Roman"/>
          <w:kern w:val="0"/>
          <w:sz w:val="32"/>
          <w:szCs w:val="32"/>
        </w:rPr>
        <w:t>继续开展</w:t>
      </w:r>
      <w:r w:rsidR="003A5437">
        <w:rPr>
          <w:rFonts w:ascii="Times New Roman" w:eastAsia="方正仿宋_GBK" w:hAnsi="Times New Roman" w:cs="Times New Roman" w:hint="eastAsia"/>
          <w:kern w:val="0"/>
          <w:sz w:val="32"/>
          <w:szCs w:val="32"/>
        </w:rPr>
        <w:t>“打铁必须自身硬”专项行动，增加培训的频次和人数，</w:t>
      </w:r>
      <w:r w:rsidR="003A5437">
        <w:rPr>
          <w:rFonts w:ascii="Times New Roman" w:eastAsia="方正仿宋_GBK" w:hAnsi="Times New Roman" w:cs="Times New Roman"/>
          <w:kern w:val="0"/>
          <w:sz w:val="32"/>
          <w:szCs w:val="32"/>
        </w:rPr>
        <w:t>打造素质高</w:t>
      </w:r>
      <w:r w:rsidR="003A5437">
        <w:rPr>
          <w:rFonts w:ascii="Times New Roman" w:eastAsia="方正仿宋_GBK" w:hAnsi="Times New Roman" w:cs="Times New Roman" w:hint="eastAsia"/>
          <w:kern w:val="0"/>
          <w:sz w:val="32"/>
          <w:szCs w:val="32"/>
        </w:rPr>
        <w:t>、</w:t>
      </w:r>
      <w:r w:rsidR="003A5437">
        <w:rPr>
          <w:rFonts w:ascii="Times New Roman" w:eastAsia="方正仿宋_GBK" w:hAnsi="Times New Roman" w:cs="Times New Roman"/>
          <w:kern w:val="0"/>
          <w:sz w:val="32"/>
          <w:szCs w:val="32"/>
        </w:rPr>
        <w:t>本</w:t>
      </w:r>
      <w:r w:rsidR="003A5437">
        <w:rPr>
          <w:rFonts w:ascii="Times New Roman" w:eastAsia="方正仿宋_GBK" w:hAnsi="Times New Roman" w:cs="Times New Roman"/>
          <w:kern w:val="0"/>
          <w:sz w:val="32"/>
          <w:szCs w:val="32"/>
        </w:rPr>
        <w:lastRenderedPageBreak/>
        <w:t>领硬纪检监察队伍</w:t>
      </w:r>
      <w:r w:rsidR="003A5437">
        <w:rPr>
          <w:rFonts w:ascii="Times New Roman" w:eastAsia="方正仿宋_GBK" w:hAnsi="Times New Roman" w:cs="Times New Roman" w:hint="eastAsia"/>
          <w:kern w:val="0"/>
          <w:sz w:val="32"/>
          <w:szCs w:val="32"/>
        </w:rPr>
        <w:t>。</w:t>
      </w:r>
    </w:p>
    <w:p w:rsidR="007B223D" w:rsidRPr="007B223D" w:rsidRDefault="007B223D" w:rsidP="00335A5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十、政府性基金</w:t>
      </w:r>
      <w:r w:rsidRPr="007B223D">
        <w:rPr>
          <w:rFonts w:ascii="方正黑体_GBK" w:eastAsia="方正黑体_GBK" w:hAnsi="Times New Roman" w:cs="Times New Roman" w:hint="eastAsia"/>
          <w:kern w:val="0"/>
          <w:sz w:val="32"/>
          <w:szCs w:val="32"/>
        </w:rPr>
        <w:t>预算</w:t>
      </w:r>
      <w:r w:rsidRPr="007B223D">
        <w:rPr>
          <w:rFonts w:ascii="方正黑体_GBK" w:eastAsia="方正黑体_GBK" w:hAnsi="Times New Roman" w:cs="Times New Roman"/>
          <w:kern w:val="0"/>
          <w:sz w:val="32"/>
          <w:szCs w:val="32"/>
        </w:rPr>
        <w:t>支出预算情况说明</w:t>
      </w:r>
    </w:p>
    <w:p w:rsidR="007B223D" w:rsidRPr="007B223D" w:rsidRDefault="00B35E2C"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中共江苏省苏州市吴中区纪律检查委员会</w:t>
      </w:r>
      <w:r w:rsidR="00C65F1A">
        <w:rPr>
          <w:rFonts w:ascii="Times New Roman" w:eastAsia="方正仿宋_GBK" w:hAnsi="Times New Roman" w:cs="Times New Roman"/>
          <w:kern w:val="0"/>
          <w:sz w:val="32"/>
          <w:szCs w:val="32"/>
        </w:rPr>
        <w:t>2020</w:t>
      </w:r>
      <w:r w:rsidR="007B223D" w:rsidRPr="007B223D">
        <w:rPr>
          <w:rFonts w:ascii="Times New Roman" w:eastAsia="方正仿宋_GBK" w:hAnsi="Times New Roman" w:cs="Times New Roman"/>
          <w:kern w:val="0"/>
          <w:sz w:val="32"/>
          <w:szCs w:val="32"/>
        </w:rPr>
        <w:t>年政府性基金支出预算支出</w:t>
      </w:r>
      <w:r w:rsidR="003A5437">
        <w:rPr>
          <w:rFonts w:ascii="Times New Roman" w:eastAsia="方正仿宋_GBK" w:hAnsi="Times New Roman" w:cs="Times New Roman" w:hint="eastAsia"/>
          <w:kern w:val="0"/>
          <w:sz w:val="32"/>
          <w:szCs w:val="32"/>
        </w:rPr>
        <w:t>0</w:t>
      </w:r>
      <w:r w:rsidR="007B223D" w:rsidRPr="007B223D">
        <w:rPr>
          <w:rFonts w:ascii="Times New Roman" w:eastAsia="方正仿宋_GBK" w:hAnsi="Times New Roman" w:cs="Times New Roman"/>
          <w:kern w:val="0"/>
          <w:sz w:val="32"/>
          <w:szCs w:val="32"/>
        </w:rPr>
        <w:t>万元。与上年相比增加</w:t>
      </w:r>
      <w:r w:rsidR="003A5437">
        <w:rPr>
          <w:rFonts w:ascii="Times New Roman" w:eastAsia="方正仿宋_GBK" w:hAnsi="Times New Roman" w:cs="Times New Roman" w:hint="eastAsia"/>
          <w:kern w:val="0"/>
          <w:sz w:val="32"/>
          <w:szCs w:val="32"/>
        </w:rPr>
        <w:t>0</w:t>
      </w:r>
      <w:r w:rsidR="003A5437">
        <w:rPr>
          <w:rFonts w:ascii="Times New Roman" w:eastAsia="方正仿宋_GBK" w:hAnsi="Times New Roman" w:cs="Times New Roman"/>
          <w:kern w:val="0"/>
          <w:sz w:val="32"/>
          <w:szCs w:val="32"/>
        </w:rPr>
        <w:t>万元</w:t>
      </w:r>
      <w:r w:rsidR="007B223D" w:rsidRPr="007B223D">
        <w:rPr>
          <w:rFonts w:ascii="Times New Roman" w:eastAsia="方正仿宋_GBK" w:hAnsi="Times New Roman" w:cs="Times New Roman"/>
          <w:kern w:val="0"/>
          <w:sz w:val="32"/>
          <w:szCs w:val="32"/>
        </w:rPr>
        <w:t>。主要原因</w:t>
      </w:r>
      <w:r w:rsidR="003A5437">
        <w:rPr>
          <w:rFonts w:ascii="Times New Roman" w:eastAsia="方正仿宋_GBK" w:hAnsi="Times New Roman" w:cs="Times New Roman"/>
          <w:kern w:val="0"/>
          <w:sz w:val="32"/>
          <w:szCs w:val="32"/>
        </w:rPr>
        <w:t>是本部门无此项预算</w:t>
      </w:r>
      <w:r w:rsidR="007B223D"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十一、一般公共预算机关运行经费支出预算情况说明</w:t>
      </w:r>
    </w:p>
    <w:p w:rsidR="007B223D" w:rsidRPr="007D3D8B" w:rsidRDefault="00C65F1A" w:rsidP="007D3D8B">
      <w:pPr>
        <w:autoSpaceDE w:val="0"/>
        <w:autoSpaceDN w:val="0"/>
        <w:snapToGrid w:val="0"/>
        <w:spacing w:line="550" w:lineRule="exact"/>
        <w:ind w:firstLineChars="200" w:firstLine="640"/>
        <w:rPr>
          <w:rFonts w:ascii="Times New Roman" w:eastAsia="方正仿宋_GBK" w:hAnsi="Times New Roman" w:cs="Times New Roman"/>
          <w:kern w:val="0"/>
          <w:sz w:val="32"/>
          <w:szCs w:val="32"/>
          <w:u w:val="single"/>
        </w:rPr>
      </w:pPr>
      <w:r>
        <w:rPr>
          <w:rFonts w:ascii="Times New Roman" w:eastAsia="方正仿宋_GBK" w:hAnsi="Times New Roman" w:cs="Times New Roman"/>
          <w:kern w:val="0"/>
          <w:sz w:val="32"/>
          <w:szCs w:val="32"/>
        </w:rPr>
        <w:t>2020</w:t>
      </w:r>
      <w:r w:rsidR="007B223D" w:rsidRPr="007B223D">
        <w:rPr>
          <w:rFonts w:ascii="Times New Roman" w:eastAsia="方正仿宋_GBK" w:hAnsi="Times New Roman" w:cs="Times New Roman"/>
          <w:kern w:val="0"/>
          <w:sz w:val="32"/>
          <w:szCs w:val="32"/>
        </w:rPr>
        <w:t>年本部门一般公共预算机关运行经费预算支出</w:t>
      </w:r>
      <w:r w:rsidR="003A5437">
        <w:rPr>
          <w:rFonts w:ascii="Times New Roman" w:eastAsia="方正仿宋_GBK" w:hAnsi="Times New Roman" w:cs="Times New Roman" w:hint="eastAsia"/>
          <w:kern w:val="0"/>
          <w:sz w:val="32"/>
          <w:szCs w:val="32"/>
        </w:rPr>
        <w:t>382.45</w:t>
      </w:r>
      <w:r w:rsidR="007B223D" w:rsidRPr="007B223D">
        <w:rPr>
          <w:rFonts w:ascii="Times New Roman" w:eastAsia="方正仿宋_GBK" w:hAnsi="Times New Roman" w:cs="Times New Roman"/>
          <w:kern w:val="0"/>
          <w:sz w:val="32"/>
          <w:szCs w:val="32"/>
        </w:rPr>
        <w:t>万元，与上年相比增加</w:t>
      </w:r>
      <w:r w:rsidR="003A5437">
        <w:rPr>
          <w:rFonts w:ascii="Times New Roman" w:eastAsia="方正仿宋_GBK" w:hAnsi="Times New Roman" w:cs="Times New Roman" w:hint="eastAsia"/>
          <w:kern w:val="0"/>
          <w:sz w:val="32"/>
          <w:szCs w:val="32"/>
        </w:rPr>
        <w:t>13.11</w:t>
      </w:r>
      <w:r w:rsidR="007B223D" w:rsidRPr="007B223D">
        <w:rPr>
          <w:rFonts w:ascii="Times New Roman" w:eastAsia="方正仿宋_GBK" w:hAnsi="Times New Roman" w:cs="Times New Roman"/>
          <w:kern w:val="0"/>
          <w:sz w:val="32"/>
          <w:szCs w:val="32"/>
        </w:rPr>
        <w:t>万元，增长</w:t>
      </w:r>
      <w:r w:rsidR="003A5437">
        <w:rPr>
          <w:rFonts w:ascii="Times New Roman" w:eastAsia="方正仿宋_GBK" w:hAnsi="Times New Roman" w:cs="Times New Roman" w:hint="eastAsia"/>
          <w:kern w:val="0"/>
          <w:sz w:val="32"/>
          <w:szCs w:val="32"/>
        </w:rPr>
        <w:t>3.55</w:t>
      </w:r>
      <w:r w:rsidR="007B223D" w:rsidRPr="007B223D">
        <w:rPr>
          <w:rFonts w:ascii="Times New Roman" w:eastAsia="方正仿宋_GBK" w:hAnsi="Times New Roman" w:cs="Times New Roman"/>
          <w:kern w:val="0"/>
          <w:sz w:val="32"/>
          <w:szCs w:val="32"/>
        </w:rPr>
        <w:t>%</w:t>
      </w:r>
      <w:r w:rsidR="007B223D" w:rsidRPr="007B223D">
        <w:rPr>
          <w:rFonts w:ascii="Times New Roman" w:eastAsia="方正仿宋_GBK" w:hAnsi="Times New Roman" w:cs="Times New Roman"/>
          <w:kern w:val="0"/>
          <w:sz w:val="32"/>
          <w:szCs w:val="32"/>
        </w:rPr>
        <w:t>。主要原因是：</w:t>
      </w:r>
      <w:r w:rsidR="003A5437">
        <w:rPr>
          <w:rFonts w:ascii="Times New Roman" w:eastAsia="方正仿宋_GBK" w:hAnsi="Times New Roman" w:cs="Times New Roman" w:hint="eastAsia"/>
          <w:kern w:val="0"/>
          <w:sz w:val="32"/>
          <w:szCs w:val="32"/>
        </w:rPr>
        <w:t>在职人数</w:t>
      </w:r>
      <w:r w:rsidR="003A5437">
        <w:rPr>
          <w:rFonts w:ascii="Times New Roman" w:eastAsia="方正仿宋_GBK" w:hAnsi="Times New Roman" w:cs="Times New Roman"/>
          <w:kern w:val="0"/>
          <w:sz w:val="32"/>
          <w:szCs w:val="32"/>
        </w:rPr>
        <w:t>有所增加</w:t>
      </w:r>
      <w:r w:rsidR="007B223D" w:rsidRPr="007B223D">
        <w:rPr>
          <w:rFonts w:ascii="Times New Roman" w:eastAsia="方正仿宋_GBK" w:hAnsi="Times New Roman" w:cs="Times New Roman"/>
          <w:kern w:val="0"/>
          <w:sz w:val="32"/>
          <w:szCs w:val="32"/>
        </w:rPr>
        <w:t>。</w:t>
      </w:r>
    </w:p>
    <w:p w:rsidR="007B223D" w:rsidRPr="007B223D" w:rsidRDefault="007B223D" w:rsidP="00335A5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十二、政府采购支出预算情况说明</w:t>
      </w:r>
    </w:p>
    <w:p w:rsidR="007B223D" w:rsidRPr="007B223D" w:rsidRDefault="00C65F1A"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2020</w:t>
      </w:r>
      <w:r w:rsidR="007B223D" w:rsidRPr="007B223D">
        <w:rPr>
          <w:rFonts w:ascii="Times New Roman" w:eastAsia="方正仿宋_GBK" w:hAnsi="Times New Roman" w:cs="Times New Roman"/>
          <w:kern w:val="0"/>
          <w:sz w:val="32"/>
          <w:szCs w:val="32"/>
        </w:rPr>
        <w:t>年度政府采购支出预算总额</w:t>
      </w:r>
      <w:r w:rsidR="003A5437">
        <w:rPr>
          <w:rFonts w:ascii="Times New Roman" w:eastAsia="方正仿宋_GBK" w:hAnsi="Times New Roman" w:cs="Times New Roman" w:hint="eastAsia"/>
          <w:kern w:val="0"/>
          <w:sz w:val="32"/>
          <w:szCs w:val="32"/>
        </w:rPr>
        <w:t>0</w:t>
      </w:r>
      <w:r w:rsidR="007B223D" w:rsidRPr="007B223D">
        <w:rPr>
          <w:rFonts w:ascii="Times New Roman" w:eastAsia="方正仿宋_GBK" w:hAnsi="Times New Roman" w:cs="Times New Roman"/>
          <w:kern w:val="0"/>
          <w:sz w:val="32"/>
          <w:szCs w:val="32"/>
        </w:rPr>
        <w:t>万元，其中：拟采购货物支出</w:t>
      </w:r>
      <w:r w:rsidR="003A5437">
        <w:rPr>
          <w:rFonts w:ascii="Times New Roman" w:eastAsia="方正仿宋_GBK" w:hAnsi="Times New Roman" w:cs="Times New Roman" w:hint="eastAsia"/>
          <w:kern w:val="0"/>
          <w:sz w:val="32"/>
          <w:szCs w:val="32"/>
        </w:rPr>
        <w:t>0</w:t>
      </w:r>
      <w:r w:rsidR="007B223D" w:rsidRPr="007B223D">
        <w:rPr>
          <w:rFonts w:ascii="Times New Roman" w:eastAsia="方正仿宋_GBK" w:hAnsi="Times New Roman" w:cs="Times New Roman"/>
          <w:kern w:val="0"/>
          <w:sz w:val="32"/>
          <w:szCs w:val="32"/>
        </w:rPr>
        <w:t>万元、拟采购工程支出</w:t>
      </w:r>
      <w:r w:rsidR="003A5437">
        <w:rPr>
          <w:rFonts w:ascii="Times New Roman" w:eastAsia="方正仿宋_GBK" w:hAnsi="Times New Roman" w:cs="Times New Roman" w:hint="eastAsia"/>
          <w:kern w:val="0"/>
          <w:sz w:val="32"/>
          <w:szCs w:val="32"/>
        </w:rPr>
        <w:t>0</w:t>
      </w:r>
      <w:r w:rsidR="007B223D" w:rsidRPr="007B223D">
        <w:rPr>
          <w:rFonts w:ascii="Times New Roman" w:eastAsia="方正仿宋_GBK" w:hAnsi="Times New Roman" w:cs="Times New Roman"/>
          <w:kern w:val="0"/>
          <w:sz w:val="32"/>
          <w:szCs w:val="32"/>
        </w:rPr>
        <w:t>万元、拟购买服务支出</w:t>
      </w:r>
      <w:r w:rsidR="003A5437">
        <w:rPr>
          <w:rFonts w:ascii="Times New Roman" w:eastAsia="方正仿宋_GBK" w:hAnsi="Times New Roman" w:cs="Times New Roman" w:hint="eastAsia"/>
          <w:kern w:val="0"/>
          <w:sz w:val="32"/>
          <w:szCs w:val="32"/>
        </w:rPr>
        <w:t>0</w:t>
      </w:r>
      <w:r w:rsidR="007B223D" w:rsidRPr="007B223D">
        <w:rPr>
          <w:rFonts w:ascii="Times New Roman" w:eastAsia="方正仿宋_GBK" w:hAnsi="Times New Roman" w:cs="Times New Roman"/>
          <w:kern w:val="0"/>
          <w:sz w:val="32"/>
          <w:szCs w:val="32"/>
        </w:rPr>
        <w:t>万元。</w:t>
      </w:r>
    </w:p>
    <w:p w:rsidR="007B223D" w:rsidRPr="007B223D" w:rsidRDefault="007B223D" w:rsidP="00335A5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方正黑体_GBK" w:eastAsia="方正黑体_GBK" w:hAnsi="Times New Roman" w:cs="Times New Roman"/>
          <w:kern w:val="0"/>
          <w:sz w:val="32"/>
          <w:szCs w:val="32"/>
        </w:rPr>
        <w:t>十三、国有</w:t>
      </w:r>
      <w:r w:rsidRPr="007B223D">
        <w:rPr>
          <w:rFonts w:ascii="方正黑体_GBK" w:eastAsia="方正黑体_GBK" w:hAnsi="Times New Roman" w:cs="Times New Roman" w:hint="eastAsia"/>
          <w:kern w:val="0"/>
          <w:sz w:val="32"/>
          <w:szCs w:val="32"/>
        </w:rPr>
        <w:t>资产占用</w:t>
      </w:r>
      <w:r w:rsidRPr="007B223D">
        <w:rPr>
          <w:rFonts w:ascii="方正黑体_GBK" w:eastAsia="方正黑体_GBK" w:hAnsi="Times New Roman" w:cs="Times New Roman"/>
          <w:kern w:val="0"/>
          <w:sz w:val="32"/>
          <w:szCs w:val="32"/>
        </w:rPr>
        <w:t>情况</w:t>
      </w:r>
    </w:p>
    <w:p w:rsidR="007B223D" w:rsidRPr="00E21B88" w:rsidRDefault="007B223D" w:rsidP="00335A5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7B223D">
        <w:rPr>
          <w:rFonts w:ascii="Times New Roman" w:eastAsia="方正仿宋_GBK" w:hAnsi="Times New Roman" w:cs="Times New Roman" w:hint="eastAsia"/>
          <w:kern w:val="0"/>
          <w:sz w:val="32"/>
          <w:szCs w:val="32"/>
        </w:rPr>
        <w:t>本部门共有车辆</w:t>
      </w:r>
      <w:r w:rsidR="003A5437">
        <w:rPr>
          <w:rFonts w:ascii="Times New Roman" w:eastAsia="方正仿宋_GBK" w:hAnsi="Times New Roman" w:cs="Times New Roman" w:hint="eastAsia"/>
          <w:kern w:val="0"/>
          <w:sz w:val="32"/>
          <w:szCs w:val="32"/>
        </w:rPr>
        <w:t>5</w:t>
      </w:r>
      <w:r w:rsidRPr="007B223D">
        <w:rPr>
          <w:rFonts w:ascii="Times New Roman" w:eastAsia="方正仿宋_GBK" w:hAnsi="Times New Roman" w:cs="Times New Roman" w:hint="eastAsia"/>
          <w:kern w:val="0"/>
          <w:sz w:val="32"/>
          <w:szCs w:val="32"/>
        </w:rPr>
        <w:t>辆，其中，一般公务用车</w:t>
      </w:r>
      <w:r w:rsidR="003A5437">
        <w:rPr>
          <w:rFonts w:ascii="Times New Roman" w:eastAsia="方正仿宋_GBK" w:hAnsi="Times New Roman" w:cs="Times New Roman" w:hint="eastAsia"/>
          <w:kern w:val="0"/>
          <w:sz w:val="32"/>
          <w:szCs w:val="32"/>
        </w:rPr>
        <w:t>1</w:t>
      </w:r>
      <w:r w:rsidRPr="007B223D">
        <w:rPr>
          <w:rFonts w:ascii="Times New Roman" w:eastAsia="方正仿宋_GBK" w:hAnsi="Times New Roman" w:cs="Times New Roman" w:hint="eastAsia"/>
          <w:kern w:val="0"/>
          <w:sz w:val="32"/>
          <w:szCs w:val="32"/>
        </w:rPr>
        <w:t>辆、执法执勤用车</w:t>
      </w:r>
      <w:r w:rsidR="003A5437">
        <w:rPr>
          <w:rFonts w:ascii="Times New Roman" w:eastAsia="方正仿宋_GBK" w:hAnsi="Times New Roman" w:cs="Times New Roman" w:hint="eastAsia"/>
          <w:kern w:val="0"/>
          <w:sz w:val="32"/>
          <w:szCs w:val="32"/>
        </w:rPr>
        <w:t>4</w:t>
      </w:r>
      <w:r w:rsidRPr="007B223D">
        <w:rPr>
          <w:rFonts w:ascii="Times New Roman" w:eastAsia="方正仿宋_GBK" w:hAnsi="Times New Roman" w:cs="Times New Roman" w:hint="eastAsia"/>
          <w:kern w:val="0"/>
          <w:sz w:val="32"/>
          <w:szCs w:val="32"/>
        </w:rPr>
        <w:t>辆、特种专业技术用车</w:t>
      </w:r>
      <w:r w:rsidR="003A5437">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hint="eastAsia"/>
          <w:kern w:val="0"/>
          <w:sz w:val="32"/>
          <w:szCs w:val="32"/>
        </w:rPr>
        <w:t>辆、其他用车</w:t>
      </w:r>
      <w:r w:rsidR="003A5437">
        <w:rPr>
          <w:rFonts w:ascii="Times New Roman" w:eastAsia="方正仿宋_GBK" w:hAnsi="Times New Roman" w:cs="Times New Roman" w:hint="eastAsia"/>
          <w:kern w:val="0"/>
          <w:sz w:val="32"/>
          <w:szCs w:val="32"/>
        </w:rPr>
        <w:t>0</w:t>
      </w:r>
      <w:r w:rsidRPr="007B223D">
        <w:rPr>
          <w:rFonts w:ascii="Times New Roman" w:eastAsia="方正仿宋_GBK" w:hAnsi="Times New Roman" w:cs="Times New Roman" w:hint="eastAsia"/>
          <w:kern w:val="0"/>
          <w:sz w:val="32"/>
          <w:szCs w:val="32"/>
        </w:rPr>
        <w:t>辆等</w:t>
      </w:r>
      <w:r w:rsidR="00D17A34">
        <w:rPr>
          <w:rFonts w:ascii="Times New Roman" w:eastAsia="方正仿宋_GBK" w:hAnsi="Times New Roman" w:cs="Times New Roman" w:hint="eastAsia"/>
          <w:kern w:val="0"/>
          <w:sz w:val="32"/>
          <w:szCs w:val="32"/>
        </w:rPr>
        <w:t>，</w:t>
      </w:r>
      <w:r w:rsidR="00D17A34" w:rsidRPr="00D17A34">
        <w:rPr>
          <w:rFonts w:ascii="Times New Roman" w:eastAsia="方正仿宋_GBK" w:hAnsi="Times New Roman" w:cs="Times New Roman" w:hint="eastAsia"/>
          <w:kern w:val="0"/>
          <w:sz w:val="32"/>
          <w:szCs w:val="32"/>
        </w:rPr>
        <w:t>单价</w:t>
      </w:r>
      <w:r w:rsidR="00D17A34">
        <w:rPr>
          <w:rFonts w:ascii="Times New Roman" w:eastAsia="方正仿宋_GBK" w:hAnsi="Times New Roman" w:cs="Times New Roman" w:hint="eastAsia"/>
          <w:kern w:val="0"/>
          <w:sz w:val="32"/>
          <w:szCs w:val="32"/>
        </w:rPr>
        <w:t>20</w:t>
      </w:r>
      <w:r w:rsidR="00D17A34" w:rsidRPr="00D17A34">
        <w:rPr>
          <w:rFonts w:ascii="Times New Roman" w:eastAsia="方正仿宋_GBK" w:hAnsi="Times New Roman" w:cs="Times New Roman"/>
          <w:kern w:val="0"/>
          <w:sz w:val="32"/>
          <w:szCs w:val="32"/>
        </w:rPr>
        <w:t>万元（含）以上的设备</w:t>
      </w:r>
      <w:r w:rsidR="00D17A34">
        <w:rPr>
          <w:rFonts w:ascii="Times New Roman" w:eastAsia="方正仿宋_GBK" w:hAnsi="Times New Roman" w:cs="Times New Roman" w:hint="eastAsia"/>
          <w:kern w:val="0"/>
          <w:sz w:val="32"/>
          <w:szCs w:val="32"/>
        </w:rPr>
        <w:t>1</w:t>
      </w:r>
      <w:r w:rsidR="00D17A34" w:rsidRPr="00D17A34">
        <w:rPr>
          <w:rFonts w:ascii="Times New Roman" w:eastAsia="方正仿宋_GBK" w:hAnsi="Times New Roman" w:cs="Times New Roman"/>
          <w:kern w:val="0"/>
          <w:sz w:val="32"/>
          <w:szCs w:val="32"/>
        </w:rPr>
        <w:t>台（套）</w:t>
      </w:r>
      <w:r w:rsidR="00D17A34">
        <w:rPr>
          <w:rFonts w:ascii="Times New Roman" w:eastAsia="方正仿宋_GBK" w:hAnsi="Times New Roman" w:cs="Times New Roman"/>
          <w:kern w:val="0"/>
          <w:sz w:val="32"/>
          <w:szCs w:val="32"/>
        </w:rPr>
        <w:t>。</w:t>
      </w:r>
    </w:p>
    <w:p w:rsidR="007B223D" w:rsidRPr="00E21B88" w:rsidRDefault="007B223D" w:rsidP="00335A5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E21B88">
        <w:rPr>
          <w:rFonts w:ascii="方正黑体_GBK" w:eastAsia="方正黑体_GBK" w:hAnsi="Times New Roman" w:cs="Times New Roman"/>
          <w:kern w:val="0"/>
          <w:sz w:val="32"/>
          <w:szCs w:val="32"/>
        </w:rPr>
        <w:t>十</w:t>
      </w:r>
      <w:r w:rsidRPr="00E21B88">
        <w:rPr>
          <w:rFonts w:ascii="方正黑体_GBK" w:eastAsia="方正黑体_GBK" w:hAnsi="Times New Roman" w:cs="Times New Roman" w:hint="eastAsia"/>
          <w:kern w:val="0"/>
          <w:sz w:val="32"/>
          <w:szCs w:val="32"/>
        </w:rPr>
        <w:t>四</w:t>
      </w:r>
      <w:r w:rsidRPr="00E21B88">
        <w:rPr>
          <w:rFonts w:ascii="方正黑体_GBK" w:eastAsia="方正黑体_GBK" w:hAnsi="Times New Roman" w:cs="Times New Roman"/>
          <w:kern w:val="0"/>
          <w:sz w:val="32"/>
          <w:szCs w:val="32"/>
        </w:rPr>
        <w:t>、预算绩效目标设置情况说明</w:t>
      </w:r>
    </w:p>
    <w:p w:rsidR="007236AE" w:rsidRPr="00E21B88" w:rsidRDefault="007236AE" w:rsidP="00335A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E21B88">
        <w:rPr>
          <w:rFonts w:ascii="Times New Roman" w:eastAsia="仿宋" w:hAnsi="Times New Roman" w:cs="Times New Roman"/>
          <w:kern w:val="0"/>
          <w:sz w:val="32"/>
          <w:szCs w:val="32"/>
        </w:rPr>
        <w:t>2020</w:t>
      </w:r>
      <w:r w:rsidRPr="00E21B88">
        <w:rPr>
          <w:rFonts w:ascii="Times New Roman" w:eastAsia="仿宋" w:hAnsi="Times New Roman" w:cs="Times New Roman"/>
          <w:kern w:val="0"/>
          <w:sz w:val="32"/>
          <w:szCs w:val="32"/>
        </w:rPr>
        <w:t>年度，本部门单位共</w:t>
      </w:r>
      <w:r w:rsidR="006579B0">
        <w:rPr>
          <w:rFonts w:ascii="Times New Roman" w:eastAsia="仿宋" w:hAnsi="Times New Roman" w:cs="Times New Roman" w:hint="eastAsia"/>
          <w:kern w:val="0"/>
          <w:sz w:val="32"/>
          <w:szCs w:val="32"/>
        </w:rPr>
        <w:t>1</w:t>
      </w:r>
      <w:r w:rsidRPr="00E21B88">
        <w:rPr>
          <w:rFonts w:ascii="Times New Roman" w:eastAsia="仿宋" w:hAnsi="Times New Roman" w:cs="Times New Roman"/>
          <w:kern w:val="0"/>
          <w:sz w:val="32"/>
          <w:szCs w:val="32"/>
        </w:rPr>
        <w:t>个项目纳入绩效目标管理，涉及财政性资金合计</w:t>
      </w:r>
      <w:r w:rsidR="006579B0">
        <w:rPr>
          <w:rFonts w:ascii="Times New Roman" w:eastAsia="仿宋" w:hAnsi="Times New Roman" w:cs="Times New Roman" w:hint="eastAsia"/>
          <w:kern w:val="0"/>
          <w:sz w:val="32"/>
          <w:szCs w:val="32"/>
        </w:rPr>
        <w:t>27</w:t>
      </w:r>
      <w:bookmarkStart w:id="4" w:name="_GoBack"/>
      <w:bookmarkEnd w:id="4"/>
      <w:r w:rsidRPr="00E21B88">
        <w:rPr>
          <w:rFonts w:ascii="Times New Roman" w:eastAsia="仿宋" w:hAnsi="Times New Roman" w:cs="Times New Roman"/>
          <w:kern w:val="0"/>
          <w:sz w:val="32"/>
          <w:szCs w:val="32"/>
        </w:rPr>
        <w:t>万元；本部门单位整体支出未纳入绩效目标管理，涉及财政性资金</w:t>
      </w:r>
      <w:r w:rsidR="003A5437">
        <w:rPr>
          <w:rFonts w:ascii="Times New Roman" w:eastAsia="仿宋" w:hAnsi="Times New Roman" w:cs="Times New Roman" w:hint="eastAsia"/>
          <w:kern w:val="0"/>
          <w:sz w:val="32"/>
          <w:szCs w:val="32"/>
        </w:rPr>
        <w:t>0</w:t>
      </w:r>
      <w:r w:rsidRPr="00E21B88">
        <w:rPr>
          <w:rFonts w:ascii="Times New Roman" w:eastAsia="仿宋" w:hAnsi="Times New Roman" w:cs="Times New Roman"/>
          <w:kern w:val="0"/>
          <w:sz w:val="32"/>
          <w:szCs w:val="32"/>
        </w:rPr>
        <w:t>万元。</w:t>
      </w:r>
    </w:p>
    <w:p w:rsidR="007B223D" w:rsidRPr="00E43E2B" w:rsidRDefault="007B223D" w:rsidP="007B223D">
      <w:pPr>
        <w:autoSpaceDE w:val="0"/>
        <w:autoSpaceDN w:val="0"/>
        <w:snapToGrid w:val="0"/>
        <w:spacing w:line="550" w:lineRule="exact"/>
        <w:rPr>
          <w:rFonts w:ascii="Times New Roman" w:eastAsia="方正楷体_GBK" w:hAnsi="Times New Roman" w:cs="Times New Roman"/>
          <w:kern w:val="0"/>
          <w:sz w:val="32"/>
          <w:szCs w:val="32"/>
          <w:u w:val="single"/>
        </w:rPr>
      </w:pPr>
    </w:p>
    <w:p w:rsidR="007B223D" w:rsidRPr="007B223D" w:rsidRDefault="007B223D" w:rsidP="007B223D">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7B223D">
        <w:rPr>
          <w:rFonts w:ascii="Times New Roman" w:eastAsia="方正小标宋_GBK" w:hAnsi="Times New Roman" w:cs="Times New Roman"/>
          <w:kern w:val="0"/>
          <w:sz w:val="36"/>
          <w:szCs w:val="36"/>
        </w:rPr>
        <w:t>第四部分　名词解释</w:t>
      </w:r>
    </w:p>
    <w:p w:rsidR="007B223D" w:rsidRPr="007B223D" w:rsidRDefault="007B223D" w:rsidP="007B223D">
      <w:pPr>
        <w:autoSpaceDE w:val="0"/>
        <w:autoSpaceDN w:val="0"/>
        <w:snapToGrid w:val="0"/>
        <w:spacing w:line="550" w:lineRule="exact"/>
        <w:rPr>
          <w:rFonts w:ascii="Times New Roman" w:eastAsia="方正仿宋_GBK" w:hAnsi="Times New Roman" w:cs="Times New Roman"/>
          <w:kern w:val="0"/>
          <w:sz w:val="32"/>
          <w:szCs w:val="32"/>
        </w:rPr>
      </w:pPr>
      <w:r w:rsidRPr="007B223D">
        <w:rPr>
          <w:rFonts w:ascii="方正黑体_GBK" w:eastAsia="方正黑体_GBK" w:hAnsi="Times New Roman" w:cs="Times New Roman"/>
          <w:kern w:val="0"/>
          <w:sz w:val="32"/>
          <w:szCs w:val="32"/>
        </w:rPr>
        <w:lastRenderedPageBreak/>
        <w:t>一、财政拨款：</w:t>
      </w:r>
      <w:r w:rsidRPr="007B223D">
        <w:rPr>
          <w:rFonts w:ascii="Times New Roman" w:eastAsia="方正仿宋_GBK" w:hAnsi="Times New Roman" w:cs="Times New Roman"/>
          <w:kern w:val="0"/>
          <w:sz w:val="32"/>
          <w:szCs w:val="32"/>
        </w:rPr>
        <w:t>指一般公共预算财政拨款和政府性基金预算财政拨款。</w:t>
      </w:r>
    </w:p>
    <w:p w:rsidR="007B223D" w:rsidRPr="007B223D" w:rsidRDefault="007B223D" w:rsidP="007B223D">
      <w:pPr>
        <w:autoSpaceDE w:val="0"/>
        <w:autoSpaceDN w:val="0"/>
        <w:snapToGrid w:val="0"/>
        <w:spacing w:line="550" w:lineRule="exact"/>
        <w:rPr>
          <w:rFonts w:ascii="Times New Roman" w:eastAsia="方正仿宋_GBK" w:hAnsi="Times New Roman" w:cs="Times New Roman"/>
          <w:kern w:val="0"/>
          <w:sz w:val="32"/>
          <w:szCs w:val="32"/>
        </w:rPr>
      </w:pPr>
      <w:r w:rsidRPr="007B223D">
        <w:rPr>
          <w:rFonts w:ascii="方正黑体_GBK" w:eastAsia="方正黑体_GBK" w:hAnsi="Times New Roman" w:cs="Times New Roman"/>
          <w:kern w:val="0"/>
          <w:sz w:val="32"/>
          <w:szCs w:val="32"/>
        </w:rPr>
        <w:t>二、一般公共预算：</w:t>
      </w:r>
      <w:r w:rsidRPr="007B223D">
        <w:rPr>
          <w:rFonts w:ascii="Times New Roman" w:eastAsia="方正仿宋_GBK" w:hAnsi="Times New Roman" w:cs="Times New Roman"/>
          <w:kern w:val="0"/>
          <w:sz w:val="32"/>
          <w:szCs w:val="32"/>
        </w:rPr>
        <w:t>包括公共财政拨款（补助）资金、专项收入。</w:t>
      </w:r>
    </w:p>
    <w:p w:rsidR="007B223D" w:rsidRPr="007B223D" w:rsidRDefault="007B223D" w:rsidP="007B223D">
      <w:pPr>
        <w:autoSpaceDE w:val="0"/>
        <w:autoSpaceDN w:val="0"/>
        <w:snapToGrid w:val="0"/>
        <w:spacing w:line="550" w:lineRule="exact"/>
        <w:rPr>
          <w:rFonts w:ascii="Times New Roman" w:eastAsia="方正仿宋_GBK" w:hAnsi="Times New Roman" w:cs="Times New Roman"/>
          <w:kern w:val="0"/>
          <w:sz w:val="32"/>
          <w:szCs w:val="32"/>
        </w:rPr>
      </w:pPr>
      <w:r w:rsidRPr="007B223D">
        <w:rPr>
          <w:rFonts w:ascii="方正黑体_GBK" w:eastAsia="方正黑体_GBK" w:hAnsi="Times New Roman" w:cs="Times New Roman"/>
          <w:kern w:val="0"/>
          <w:sz w:val="32"/>
          <w:szCs w:val="32"/>
        </w:rPr>
        <w:t>三、财政专户管理资金：</w:t>
      </w:r>
      <w:r w:rsidRPr="007B223D">
        <w:rPr>
          <w:rFonts w:ascii="Times New Roman" w:eastAsia="方正仿宋_GBK" w:hAnsi="Times New Roman" w:cs="Times New Roman"/>
          <w:kern w:val="0"/>
          <w:sz w:val="32"/>
          <w:szCs w:val="32"/>
        </w:rPr>
        <w:t>包括专户管理行政事业性收费（主要是教育收费）、其他非税收入。</w:t>
      </w:r>
    </w:p>
    <w:p w:rsidR="007B223D" w:rsidRPr="007B223D" w:rsidRDefault="007B223D" w:rsidP="007B223D">
      <w:pPr>
        <w:autoSpaceDE w:val="0"/>
        <w:autoSpaceDN w:val="0"/>
        <w:snapToGrid w:val="0"/>
        <w:spacing w:line="550" w:lineRule="exact"/>
        <w:rPr>
          <w:rFonts w:ascii="Times New Roman" w:eastAsia="方正仿宋_GBK" w:hAnsi="Times New Roman" w:cs="Times New Roman"/>
          <w:kern w:val="0"/>
          <w:sz w:val="32"/>
          <w:szCs w:val="32"/>
        </w:rPr>
      </w:pPr>
      <w:r w:rsidRPr="007B223D">
        <w:rPr>
          <w:rFonts w:ascii="方正黑体_GBK" w:eastAsia="方正黑体_GBK" w:hAnsi="Times New Roman" w:cs="Times New Roman"/>
          <w:kern w:val="0"/>
          <w:sz w:val="32"/>
          <w:szCs w:val="32"/>
        </w:rPr>
        <w:t>四、其他资金：</w:t>
      </w:r>
      <w:r w:rsidRPr="007B223D">
        <w:rPr>
          <w:rFonts w:ascii="Times New Roman" w:eastAsia="方正仿宋_GBK" w:hAnsi="Times New Roman" w:cs="Times New Roman"/>
          <w:kern w:val="0"/>
          <w:sz w:val="32"/>
          <w:szCs w:val="32"/>
        </w:rPr>
        <w:t>包括事业收入、经营收入、其他收入等。</w:t>
      </w:r>
    </w:p>
    <w:p w:rsidR="007B223D" w:rsidRPr="007B223D" w:rsidRDefault="007B223D" w:rsidP="007B223D">
      <w:pPr>
        <w:autoSpaceDE w:val="0"/>
        <w:autoSpaceDN w:val="0"/>
        <w:snapToGrid w:val="0"/>
        <w:spacing w:line="550" w:lineRule="exact"/>
        <w:rPr>
          <w:rFonts w:ascii="Times New Roman" w:eastAsia="方正仿宋_GBK" w:hAnsi="Times New Roman" w:cs="Times New Roman"/>
          <w:kern w:val="0"/>
          <w:sz w:val="32"/>
          <w:szCs w:val="32"/>
        </w:rPr>
      </w:pPr>
      <w:r w:rsidRPr="007B223D">
        <w:rPr>
          <w:rFonts w:ascii="方正黑体_GBK" w:eastAsia="方正黑体_GBK" w:hAnsi="Times New Roman" w:cs="Times New Roman"/>
          <w:kern w:val="0"/>
          <w:sz w:val="32"/>
          <w:szCs w:val="32"/>
        </w:rPr>
        <w:t>五、基本支出：</w:t>
      </w:r>
      <w:r w:rsidRPr="007B223D">
        <w:rPr>
          <w:rFonts w:ascii="Times New Roman" w:eastAsia="方正仿宋_GBK" w:hAnsi="Times New Roman" w:cs="Times New Roman"/>
          <w:kern w:val="0"/>
          <w:sz w:val="32"/>
          <w:szCs w:val="32"/>
        </w:rPr>
        <w:t>指为保障机构正常运转、完成工作任务而发生的人员支出和公用支出。</w:t>
      </w:r>
    </w:p>
    <w:p w:rsidR="007B223D" w:rsidRPr="007B223D" w:rsidRDefault="007B223D" w:rsidP="007B223D">
      <w:pPr>
        <w:autoSpaceDE w:val="0"/>
        <w:autoSpaceDN w:val="0"/>
        <w:snapToGrid w:val="0"/>
        <w:spacing w:line="550" w:lineRule="exact"/>
        <w:rPr>
          <w:rFonts w:ascii="Times New Roman" w:eastAsia="方正仿宋_GBK" w:hAnsi="Times New Roman" w:cs="Times New Roman"/>
          <w:kern w:val="0"/>
          <w:sz w:val="32"/>
          <w:szCs w:val="32"/>
        </w:rPr>
      </w:pPr>
      <w:r w:rsidRPr="007B223D">
        <w:rPr>
          <w:rFonts w:ascii="方正黑体_GBK" w:eastAsia="方正黑体_GBK" w:hAnsi="Times New Roman" w:cs="Times New Roman"/>
          <w:kern w:val="0"/>
          <w:sz w:val="32"/>
          <w:szCs w:val="32"/>
        </w:rPr>
        <w:t>六、项目支出：</w:t>
      </w:r>
      <w:r w:rsidRPr="007B223D">
        <w:rPr>
          <w:rFonts w:ascii="Times New Roman" w:eastAsia="方正仿宋_GBK" w:hAnsi="Times New Roman" w:cs="Times New Roman"/>
          <w:kern w:val="0"/>
          <w:sz w:val="32"/>
          <w:szCs w:val="32"/>
        </w:rPr>
        <w:t>指在基本支出之外为完成特定工作任务和事业发展目标所发生的支出。</w:t>
      </w:r>
    </w:p>
    <w:p w:rsidR="007B223D" w:rsidRPr="007B223D" w:rsidRDefault="007B223D" w:rsidP="007B223D">
      <w:pPr>
        <w:autoSpaceDE w:val="0"/>
        <w:autoSpaceDN w:val="0"/>
        <w:snapToGrid w:val="0"/>
        <w:spacing w:line="550" w:lineRule="exact"/>
        <w:rPr>
          <w:rFonts w:ascii="Times New Roman" w:eastAsia="方正仿宋_GBK" w:hAnsi="Times New Roman" w:cs="Times New Roman"/>
          <w:kern w:val="0"/>
          <w:sz w:val="32"/>
          <w:szCs w:val="32"/>
        </w:rPr>
      </w:pPr>
      <w:r w:rsidRPr="007B223D">
        <w:rPr>
          <w:rFonts w:ascii="方正黑体_GBK" w:eastAsia="方正黑体_GBK" w:hAnsi="Times New Roman" w:cs="Times New Roman"/>
          <w:kern w:val="0"/>
          <w:sz w:val="32"/>
          <w:szCs w:val="32"/>
        </w:rPr>
        <w:t>七、单位预留机动经费：</w:t>
      </w:r>
      <w:r w:rsidRPr="007B223D">
        <w:rPr>
          <w:rFonts w:ascii="Times New Roman" w:eastAsia="方正仿宋_GBK" w:hAnsi="Times New Roman" w:cs="Times New Roman"/>
          <w:kern w:val="0"/>
          <w:sz w:val="32"/>
          <w:szCs w:val="32"/>
        </w:rPr>
        <w:t>指预算单位年初预留用于年度执行中增人、增资等不可预见支出的经费。</w:t>
      </w:r>
    </w:p>
    <w:p w:rsidR="007B223D" w:rsidRPr="007B223D" w:rsidRDefault="007B223D" w:rsidP="007B223D">
      <w:pPr>
        <w:autoSpaceDE w:val="0"/>
        <w:autoSpaceDN w:val="0"/>
        <w:snapToGrid w:val="0"/>
        <w:spacing w:line="550" w:lineRule="exact"/>
        <w:rPr>
          <w:rFonts w:ascii="Times New Roman" w:eastAsia="方正仿宋_GBK" w:hAnsi="Times New Roman" w:cs="Times New Roman"/>
          <w:kern w:val="0"/>
          <w:sz w:val="32"/>
          <w:szCs w:val="32"/>
        </w:rPr>
      </w:pPr>
      <w:r w:rsidRPr="007B223D">
        <w:rPr>
          <w:rFonts w:ascii="方正黑体_GBK" w:eastAsia="方正黑体_GBK" w:hAnsi="Times New Roman" w:cs="Times New Roman"/>
          <w:kern w:val="0"/>
          <w:sz w:val="32"/>
          <w:szCs w:val="32"/>
        </w:rPr>
        <w:t>八、</w:t>
      </w:r>
      <w:r w:rsidRPr="007B223D">
        <w:rPr>
          <w:rFonts w:ascii="方正黑体_GBK" w:eastAsia="方正黑体_GBK" w:hAnsi="Times New Roman" w:cs="Times New Roman"/>
          <w:kern w:val="0"/>
          <w:sz w:val="32"/>
          <w:szCs w:val="32"/>
        </w:rPr>
        <w:t>“</w:t>
      </w:r>
      <w:r w:rsidRPr="007B223D">
        <w:rPr>
          <w:rFonts w:ascii="方正黑体_GBK" w:eastAsia="方正黑体_GBK" w:hAnsi="Times New Roman" w:cs="Times New Roman"/>
          <w:kern w:val="0"/>
          <w:sz w:val="32"/>
          <w:szCs w:val="32"/>
        </w:rPr>
        <w:t>三公</w:t>
      </w:r>
      <w:r w:rsidRPr="007B223D">
        <w:rPr>
          <w:rFonts w:ascii="方正黑体_GBK" w:eastAsia="方正黑体_GBK" w:hAnsi="Times New Roman" w:cs="Times New Roman"/>
          <w:kern w:val="0"/>
          <w:sz w:val="32"/>
          <w:szCs w:val="32"/>
        </w:rPr>
        <w:t>”</w:t>
      </w:r>
      <w:r w:rsidRPr="007B223D">
        <w:rPr>
          <w:rFonts w:ascii="方正黑体_GBK" w:eastAsia="方正黑体_GBK" w:hAnsi="Times New Roman" w:cs="Times New Roman"/>
          <w:kern w:val="0"/>
          <w:sz w:val="32"/>
          <w:szCs w:val="32"/>
        </w:rPr>
        <w:t>经费：</w:t>
      </w:r>
      <w:r w:rsidRPr="007B223D">
        <w:rPr>
          <w:rFonts w:ascii="Times New Roman" w:eastAsia="方正仿宋_GBK" w:hAnsi="Times New Roman" w:cs="Times New Roman"/>
          <w:kern w:val="0"/>
          <w:sz w:val="32"/>
          <w:szCs w:val="32"/>
        </w:rPr>
        <w:t>指部门用一般公共预算财政拨款安排的因公出国（境）费、公务用车购置及运行费和公务接待费。其中，因公出国（境）</w:t>
      </w:r>
      <w:proofErr w:type="gramStart"/>
      <w:r w:rsidRPr="007B223D">
        <w:rPr>
          <w:rFonts w:ascii="Times New Roman" w:eastAsia="方正仿宋_GBK" w:hAnsi="Times New Roman" w:cs="Times New Roman"/>
          <w:kern w:val="0"/>
          <w:sz w:val="32"/>
          <w:szCs w:val="32"/>
        </w:rPr>
        <w:t>费反映</w:t>
      </w:r>
      <w:proofErr w:type="gramEnd"/>
      <w:r w:rsidRPr="007B223D">
        <w:rPr>
          <w:rFonts w:ascii="Times New Roman" w:eastAsia="方正仿宋_GBK" w:hAnsi="Times New Roman" w:cs="Times New Roman"/>
          <w:kern w:val="0"/>
          <w:sz w:val="32"/>
          <w:szCs w:val="32"/>
        </w:rPr>
        <w:t>单位公务出国（境）的住宿费、旅费、伙食补助费、杂费、培训费等支出；公务用车购置及运行</w:t>
      </w:r>
      <w:proofErr w:type="gramStart"/>
      <w:r w:rsidRPr="007B223D">
        <w:rPr>
          <w:rFonts w:ascii="Times New Roman" w:eastAsia="方正仿宋_GBK" w:hAnsi="Times New Roman" w:cs="Times New Roman"/>
          <w:kern w:val="0"/>
          <w:sz w:val="32"/>
          <w:szCs w:val="32"/>
        </w:rPr>
        <w:t>费反映</w:t>
      </w:r>
      <w:proofErr w:type="gramEnd"/>
      <w:r w:rsidRPr="007B223D">
        <w:rPr>
          <w:rFonts w:ascii="Times New Roman" w:eastAsia="方正仿宋_GBK" w:hAnsi="Times New Roman" w:cs="Times New Roman"/>
          <w:kern w:val="0"/>
          <w:sz w:val="32"/>
          <w:szCs w:val="32"/>
        </w:rPr>
        <w:t>单位公务用车购置费、燃料费、维修费、过路过桥费、保险费、安全奖励费用等支出；公务接待</w:t>
      </w:r>
      <w:proofErr w:type="gramStart"/>
      <w:r w:rsidRPr="007B223D">
        <w:rPr>
          <w:rFonts w:ascii="Times New Roman" w:eastAsia="方正仿宋_GBK" w:hAnsi="Times New Roman" w:cs="Times New Roman"/>
          <w:kern w:val="0"/>
          <w:sz w:val="32"/>
          <w:szCs w:val="32"/>
        </w:rPr>
        <w:t>费反映</w:t>
      </w:r>
      <w:proofErr w:type="gramEnd"/>
      <w:r w:rsidRPr="007B223D">
        <w:rPr>
          <w:rFonts w:ascii="Times New Roman" w:eastAsia="方正仿宋_GBK" w:hAnsi="Times New Roman" w:cs="Times New Roman"/>
          <w:kern w:val="0"/>
          <w:sz w:val="32"/>
          <w:szCs w:val="32"/>
        </w:rPr>
        <w:t>单位按规定开支的各类公务接待（含外宾接待）支出。</w:t>
      </w:r>
    </w:p>
    <w:p w:rsidR="007B223D" w:rsidRPr="007B223D" w:rsidRDefault="007B223D" w:rsidP="007B223D">
      <w:pPr>
        <w:autoSpaceDE w:val="0"/>
        <w:autoSpaceDN w:val="0"/>
        <w:snapToGrid w:val="0"/>
        <w:spacing w:line="550" w:lineRule="exact"/>
        <w:rPr>
          <w:rFonts w:ascii="Times New Roman" w:eastAsia="方正仿宋_GBK" w:hAnsi="Times New Roman" w:cs="Times New Roman"/>
          <w:kern w:val="0"/>
          <w:sz w:val="32"/>
          <w:szCs w:val="32"/>
        </w:rPr>
      </w:pPr>
      <w:r w:rsidRPr="007B223D">
        <w:rPr>
          <w:rFonts w:ascii="方正黑体_GBK" w:eastAsia="方正黑体_GBK" w:hAnsi="Times New Roman" w:cs="Times New Roman" w:hint="eastAsia"/>
          <w:kern w:val="0"/>
          <w:sz w:val="32"/>
          <w:szCs w:val="32"/>
        </w:rPr>
        <w:t>九、机关运行经费：</w:t>
      </w:r>
      <w:r w:rsidRPr="007B223D">
        <w:rPr>
          <w:rFonts w:ascii="Times New Roman" w:eastAsia="方正仿宋_GBK" w:hAnsi="Times New Roman" w:cs="Times New Roman" w:hint="eastAsia"/>
          <w:kern w:val="0"/>
          <w:sz w:val="32"/>
          <w:szCs w:val="32"/>
        </w:rPr>
        <w:t>指行政单位（含参照公务员法管理的事业单位）使用一般公共预算安排的基本支出中的日常</w:t>
      </w:r>
      <w:r w:rsidRPr="007B223D">
        <w:rPr>
          <w:rFonts w:ascii="Times New Roman" w:eastAsia="方正仿宋_GBK" w:hAnsi="Times New Roman" w:cs="Times New Roman"/>
          <w:kern w:val="0"/>
          <w:sz w:val="32"/>
          <w:szCs w:val="32"/>
        </w:rPr>
        <w:t>公用</w:t>
      </w:r>
      <w:r w:rsidRPr="007B223D">
        <w:rPr>
          <w:rFonts w:ascii="Times New Roman" w:eastAsia="方正仿宋_GBK" w:hAnsi="Times New Roman" w:cs="Times New Roman" w:hint="eastAsia"/>
          <w:kern w:val="0"/>
          <w:sz w:val="32"/>
          <w:szCs w:val="32"/>
        </w:rPr>
        <w:t>经费支出</w:t>
      </w:r>
      <w:r w:rsidRPr="007B223D">
        <w:rPr>
          <w:rFonts w:ascii="Times New Roman" w:eastAsia="方正仿宋_GBK" w:hAnsi="Times New Roman" w:cs="Times New Roman"/>
          <w:kern w:val="0"/>
          <w:sz w:val="32"/>
          <w:szCs w:val="32"/>
        </w:rPr>
        <w:t>，包括办公及印刷费、邮电费、差旅费、会议费、福利费、</w:t>
      </w:r>
      <w:r w:rsidRPr="007B223D">
        <w:rPr>
          <w:rFonts w:ascii="Times New Roman" w:eastAsia="方正仿宋_GBK" w:hAnsi="Times New Roman" w:cs="Times New Roman"/>
          <w:kern w:val="0"/>
          <w:sz w:val="32"/>
          <w:szCs w:val="32"/>
        </w:rPr>
        <w:lastRenderedPageBreak/>
        <w:t>日常维修费、专用材料及一般设备购置费、办公用房水电费、办公用房取暖费、办公用房物业管理费、公务用车运行维护费及其他费用。</w:t>
      </w:r>
    </w:p>
    <w:p w:rsidR="00033E4D" w:rsidRPr="007B223D" w:rsidRDefault="00033E4D"/>
    <w:sectPr w:rsidR="00033E4D" w:rsidRPr="007B223D" w:rsidSect="00C257C4">
      <w:pgSz w:w="11906" w:h="16838"/>
      <w:pgMar w:top="1814"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8F5" w:rsidRDefault="007978F5">
      <w:r>
        <w:separator/>
      </w:r>
    </w:p>
  </w:endnote>
  <w:endnote w:type="continuationSeparator" w:id="0">
    <w:p w:rsidR="007978F5" w:rsidRDefault="0079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44" w:rsidRDefault="00D60A44" w:rsidP="00C257C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60A44" w:rsidRDefault="00D60A44" w:rsidP="00C257C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44" w:rsidRDefault="00D60A44" w:rsidP="00C257C4">
    <w:pPr>
      <w:pStyle w:val="a7"/>
      <w:framePr w:wrap="around" w:vAnchor="text" w:hAnchor="margin" w:xAlign="right" w:y="1"/>
      <w:rPr>
        <w:rStyle w:val="a9"/>
      </w:rPr>
    </w:pPr>
  </w:p>
  <w:p w:rsidR="00D60A44" w:rsidRDefault="00D60A44" w:rsidP="00C257C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8F5" w:rsidRDefault="007978F5">
      <w:r>
        <w:separator/>
      </w:r>
    </w:p>
  </w:footnote>
  <w:footnote w:type="continuationSeparator" w:id="0">
    <w:p w:rsidR="007978F5" w:rsidRDefault="00797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D607F90"/>
    <w:multiLevelType w:val="hybridMultilevel"/>
    <w:tmpl w:val="B90C95DE"/>
    <w:lvl w:ilvl="0" w:tplc="6038C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5">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3D"/>
    <w:rsid w:val="00033E4D"/>
    <w:rsid w:val="00060B45"/>
    <w:rsid w:val="00083A85"/>
    <w:rsid w:val="00096B6C"/>
    <w:rsid w:val="000E340A"/>
    <w:rsid w:val="0015416E"/>
    <w:rsid w:val="00154C2F"/>
    <w:rsid w:val="001706D0"/>
    <w:rsid w:val="00180B2A"/>
    <w:rsid w:val="001E322F"/>
    <w:rsid w:val="00244463"/>
    <w:rsid w:val="00265B50"/>
    <w:rsid w:val="002C184B"/>
    <w:rsid w:val="002D4BD5"/>
    <w:rsid w:val="00335A53"/>
    <w:rsid w:val="00336574"/>
    <w:rsid w:val="00364892"/>
    <w:rsid w:val="00396EB7"/>
    <w:rsid w:val="003A5437"/>
    <w:rsid w:val="003B303A"/>
    <w:rsid w:val="003B67D7"/>
    <w:rsid w:val="003D4A2B"/>
    <w:rsid w:val="00456D9B"/>
    <w:rsid w:val="00480987"/>
    <w:rsid w:val="004823F0"/>
    <w:rsid w:val="004B005A"/>
    <w:rsid w:val="004B1116"/>
    <w:rsid w:val="004C36DF"/>
    <w:rsid w:val="00502E04"/>
    <w:rsid w:val="0052773C"/>
    <w:rsid w:val="00531D1C"/>
    <w:rsid w:val="0053748C"/>
    <w:rsid w:val="00594806"/>
    <w:rsid w:val="0060099C"/>
    <w:rsid w:val="00602388"/>
    <w:rsid w:val="00610E3A"/>
    <w:rsid w:val="00641FC9"/>
    <w:rsid w:val="0064464F"/>
    <w:rsid w:val="006579B0"/>
    <w:rsid w:val="00660494"/>
    <w:rsid w:val="006646BA"/>
    <w:rsid w:val="00682EBA"/>
    <w:rsid w:val="00684EC3"/>
    <w:rsid w:val="006E578A"/>
    <w:rsid w:val="006E7000"/>
    <w:rsid w:val="0070682B"/>
    <w:rsid w:val="007077D8"/>
    <w:rsid w:val="007236AE"/>
    <w:rsid w:val="0074721D"/>
    <w:rsid w:val="00777D23"/>
    <w:rsid w:val="00795726"/>
    <w:rsid w:val="007978F5"/>
    <w:rsid w:val="007A1085"/>
    <w:rsid w:val="007B223D"/>
    <w:rsid w:val="007C47A4"/>
    <w:rsid w:val="007C5C39"/>
    <w:rsid w:val="007D3D8B"/>
    <w:rsid w:val="00830050"/>
    <w:rsid w:val="0085483E"/>
    <w:rsid w:val="008C026F"/>
    <w:rsid w:val="008F45E1"/>
    <w:rsid w:val="00911F9F"/>
    <w:rsid w:val="009239A3"/>
    <w:rsid w:val="0094475F"/>
    <w:rsid w:val="00977A81"/>
    <w:rsid w:val="009D680E"/>
    <w:rsid w:val="009E202E"/>
    <w:rsid w:val="009F7337"/>
    <w:rsid w:val="00A9254C"/>
    <w:rsid w:val="00A94872"/>
    <w:rsid w:val="00AC7253"/>
    <w:rsid w:val="00AD2CD7"/>
    <w:rsid w:val="00AF4936"/>
    <w:rsid w:val="00B144D6"/>
    <w:rsid w:val="00B14D06"/>
    <w:rsid w:val="00B35E2C"/>
    <w:rsid w:val="00B40F05"/>
    <w:rsid w:val="00B56CBE"/>
    <w:rsid w:val="00B64BAD"/>
    <w:rsid w:val="00B96355"/>
    <w:rsid w:val="00BF417B"/>
    <w:rsid w:val="00C10DC0"/>
    <w:rsid w:val="00C257C4"/>
    <w:rsid w:val="00C33AC0"/>
    <w:rsid w:val="00C33C65"/>
    <w:rsid w:val="00C54B52"/>
    <w:rsid w:val="00C65F1A"/>
    <w:rsid w:val="00C90C14"/>
    <w:rsid w:val="00C91007"/>
    <w:rsid w:val="00C9754B"/>
    <w:rsid w:val="00CA6C13"/>
    <w:rsid w:val="00CD33E6"/>
    <w:rsid w:val="00CF6E52"/>
    <w:rsid w:val="00D17A34"/>
    <w:rsid w:val="00D30DD0"/>
    <w:rsid w:val="00D60A44"/>
    <w:rsid w:val="00D8797B"/>
    <w:rsid w:val="00D95BD3"/>
    <w:rsid w:val="00DB76F8"/>
    <w:rsid w:val="00DC17A1"/>
    <w:rsid w:val="00DD7538"/>
    <w:rsid w:val="00DE0CD1"/>
    <w:rsid w:val="00E21B88"/>
    <w:rsid w:val="00E43E2B"/>
    <w:rsid w:val="00E64FFE"/>
    <w:rsid w:val="00E76FC1"/>
    <w:rsid w:val="00F21B17"/>
    <w:rsid w:val="00F27568"/>
    <w:rsid w:val="00F76F2D"/>
    <w:rsid w:val="00F9280B"/>
    <w:rsid w:val="00FD3464"/>
    <w:rsid w:val="00FE40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7B223D"/>
  </w:style>
  <w:style w:type="paragraph" w:styleId="a3">
    <w:name w:val="List Paragraph"/>
    <w:basedOn w:val="a"/>
    <w:uiPriority w:val="34"/>
    <w:qFormat/>
    <w:rsid w:val="007B223D"/>
    <w:pPr>
      <w:ind w:firstLineChars="200" w:firstLine="420"/>
    </w:pPr>
    <w:rPr>
      <w:rFonts w:ascii="Cambria" w:eastAsia="宋体" w:hAnsi="Cambria" w:cs="Times New Roman"/>
      <w:sz w:val="24"/>
      <w:szCs w:val="24"/>
    </w:rPr>
  </w:style>
  <w:style w:type="paragraph" w:customStyle="1" w:styleId="10">
    <w:name w:val="标题1"/>
    <w:basedOn w:val="a"/>
    <w:next w:val="a"/>
    <w:rsid w:val="007B223D"/>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4">
    <w:name w:val="附件栏"/>
    <w:basedOn w:val="a"/>
    <w:rsid w:val="007B223D"/>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table" w:styleId="a5">
    <w:name w:val="Table Grid"/>
    <w:basedOn w:val="a1"/>
    <w:rsid w:val="007B223D"/>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1"/>
    <w:next w:val="a2"/>
    <w:uiPriority w:val="99"/>
    <w:semiHidden/>
    <w:unhideWhenUsed/>
    <w:rsid w:val="007B223D"/>
  </w:style>
  <w:style w:type="paragraph" w:styleId="a6">
    <w:name w:val="header"/>
    <w:basedOn w:val="a"/>
    <w:link w:val="Char"/>
    <w:uiPriority w:val="99"/>
    <w:unhideWhenUsed/>
    <w:rsid w:val="007B223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7B223D"/>
    <w:rPr>
      <w:rFonts w:ascii="Times New Roman" w:eastAsia="宋体" w:hAnsi="Times New Roman" w:cs="Times New Roman"/>
      <w:sz w:val="18"/>
      <w:szCs w:val="18"/>
    </w:rPr>
  </w:style>
  <w:style w:type="paragraph" w:styleId="a7">
    <w:name w:val="footer"/>
    <w:basedOn w:val="a"/>
    <w:link w:val="Char0"/>
    <w:uiPriority w:val="99"/>
    <w:unhideWhenUsed/>
    <w:rsid w:val="007B223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rsid w:val="007B223D"/>
    <w:rPr>
      <w:rFonts w:ascii="Times New Roman" w:eastAsia="宋体" w:hAnsi="Times New Roman" w:cs="Times New Roman"/>
      <w:sz w:val="18"/>
      <w:szCs w:val="18"/>
    </w:rPr>
  </w:style>
  <w:style w:type="paragraph" w:styleId="a8">
    <w:name w:val="Balloon Text"/>
    <w:basedOn w:val="a"/>
    <w:link w:val="Char1"/>
    <w:uiPriority w:val="99"/>
    <w:semiHidden/>
    <w:unhideWhenUsed/>
    <w:rsid w:val="007B223D"/>
    <w:rPr>
      <w:rFonts w:ascii="Times New Roman" w:eastAsia="宋体" w:hAnsi="Times New Roman" w:cs="Times New Roman"/>
      <w:sz w:val="18"/>
      <w:szCs w:val="18"/>
    </w:rPr>
  </w:style>
  <w:style w:type="character" w:customStyle="1" w:styleId="Char1">
    <w:name w:val="批注框文本 Char"/>
    <w:basedOn w:val="a0"/>
    <w:link w:val="a8"/>
    <w:uiPriority w:val="99"/>
    <w:semiHidden/>
    <w:rsid w:val="007B223D"/>
    <w:rPr>
      <w:rFonts w:ascii="Times New Roman" w:eastAsia="宋体" w:hAnsi="Times New Roman" w:cs="Times New Roman"/>
      <w:sz w:val="18"/>
      <w:szCs w:val="18"/>
    </w:rPr>
  </w:style>
  <w:style w:type="character" w:styleId="a9">
    <w:name w:val="page number"/>
    <w:basedOn w:val="a0"/>
    <w:rsid w:val="007B2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7B223D"/>
  </w:style>
  <w:style w:type="paragraph" w:styleId="a3">
    <w:name w:val="List Paragraph"/>
    <w:basedOn w:val="a"/>
    <w:uiPriority w:val="34"/>
    <w:qFormat/>
    <w:rsid w:val="007B223D"/>
    <w:pPr>
      <w:ind w:firstLineChars="200" w:firstLine="420"/>
    </w:pPr>
    <w:rPr>
      <w:rFonts w:ascii="Cambria" w:eastAsia="宋体" w:hAnsi="Cambria" w:cs="Times New Roman"/>
      <w:sz w:val="24"/>
      <w:szCs w:val="24"/>
    </w:rPr>
  </w:style>
  <w:style w:type="paragraph" w:customStyle="1" w:styleId="10">
    <w:name w:val="标题1"/>
    <w:basedOn w:val="a"/>
    <w:next w:val="a"/>
    <w:rsid w:val="007B223D"/>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4">
    <w:name w:val="附件栏"/>
    <w:basedOn w:val="a"/>
    <w:rsid w:val="007B223D"/>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table" w:styleId="a5">
    <w:name w:val="Table Grid"/>
    <w:basedOn w:val="a1"/>
    <w:rsid w:val="007B223D"/>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1"/>
    <w:next w:val="a2"/>
    <w:uiPriority w:val="99"/>
    <w:semiHidden/>
    <w:unhideWhenUsed/>
    <w:rsid w:val="007B223D"/>
  </w:style>
  <w:style w:type="paragraph" w:styleId="a6">
    <w:name w:val="header"/>
    <w:basedOn w:val="a"/>
    <w:link w:val="Char"/>
    <w:uiPriority w:val="99"/>
    <w:unhideWhenUsed/>
    <w:rsid w:val="007B223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7B223D"/>
    <w:rPr>
      <w:rFonts w:ascii="Times New Roman" w:eastAsia="宋体" w:hAnsi="Times New Roman" w:cs="Times New Roman"/>
      <w:sz w:val="18"/>
      <w:szCs w:val="18"/>
    </w:rPr>
  </w:style>
  <w:style w:type="paragraph" w:styleId="a7">
    <w:name w:val="footer"/>
    <w:basedOn w:val="a"/>
    <w:link w:val="Char0"/>
    <w:uiPriority w:val="99"/>
    <w:unhideWhenUsed/>
    <w:rsid w:val="007B223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rsid w:val="007B223D"/>
    <w:rPr>
      <w:rFonts w:ascii="Times New Roman" w:eastAsia="宋体" w:hAnsi="Times New Roman" w:cs="Times New Roman"/>
      <w:sz w:val="18"/>
      <w:szCs w:val="18"/>
    </w:rPr>
  </w:style>
  <w:style w:type="paragraph" w:styleId="a8">
    <w:name w:val="Balloon Text"/>
    <w:basedOn w:val="a"/>
    <w:link w:val="Char1"/>
    <w:uiPriority w:val="99"/>
    <w:semiHidden/>
    <w:unhideWhenUsed/>
    <w:rsid w:val="007B223D"/>
    <w:rPr>
      <w:rFonts w:ascii="Times New Roman" w:eastAsia="宋体" w:hAnsi="Times New Roman" w:cs="Times New Roman"/>
      <w:sz w:val="18"/>
      <w:szCs w:val="18"/>
    </w:rPr>
  </w:style>
  <w:style w:type="character" w:customStyle="1" w:styleId="Char1">
    <w:name w:val="批注框文本 Char"/>
    <w:basedOn w:val="a0"/>
    <w:link w:val="a8"/>
    <w:uiPriority w:val="99"/>
    <w:semiHidden/>
    <w:rsid w:val="007B223D"/>
    <w:rPr>
      <w:rFonts w:ascii="Times New Roman" w:eastAsia="宋体" w:hAnsi="Times New Roman" w:cs="Times New Roman"/>
      <w:sz w:val="18"/>
      <w:szCs w:val="18"/>
    </w:rPr>
  </w:style>
  <w:style w:type="character" w:styleId="a9">
    <w:name w:val="page number"/>
    <w:basedOn w:val="a0"/>
    <w:rsid w:val="007B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19B79-4801-4B7C-A611-0524AD94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28</Pages>
  <Words>1941</Words>
  <Characters>11070</Characters>
  <Application>Microsoft Office Word</Application>
  <DocSecurity>0</DocSecurity>
  <Lines>92</Lines>
  <Paragraphs>25</Paragraphs>
  <ScaleCrop>false</ScaleCrop>
  <Company>Microsoft</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陆开将 陆开将代(拟稿)</dc:creator>
  <cp:lastModifiedBy>Windows User</cp:lastModifiedBy>
  <cp:revision>10</cp:revision>
  <cp:lastPrinted>2020-01-19T07:52:00Z</cp:lastPrinted>
  <dcterms:created xsi:type="dcterms:W3CDTF">2020-02-04T07:02:00Z</dcterms:created>
  <dcterms:modified xsi:type="dcterms:W3CDTF">2020-08-04T01:43:00Z</dcterms:modified>
</cp:coreProperties>
</file>